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3D6FD" w14:textId="241FA79D" w:rsidR="3703D288" w:rsidRPr="002C252C" w:rsidRDefault="3703D288" w:rsidP="00697352">
      <w:pPr>
        <w:shd w:val="clear" w:color="auto" w:fill="FFFFFF" w:themeFill="background1"/>
        <w:spacing w:before="240" w:after="240"/>
        <w:jc w:val="both"/>
        <w:rPr>
          <w:rFonts w:ascii="Garamond" w:eastAsia="Arial" w:hAnsi="Garamond" w:cs="Arial"/>
          <w:u w:val="single"/>
          <w:lang w:val="en-US"/>
        </w:rPr>
      </w:pPr>
      <w:r w:rsidRPr="002C252C">
        <w:rPr>
          <w:rFonts w:ascii="Garamond" w:eastAsia="Aptos" w:hAnsi="Garamond" w:cs="Aptos"/>
          <w:lang w:val="en-CA"/>
        </w:rPr>
        <w:t xml:space="preserve">Achor, S. (2011, </w:t>
      </w:r>
      <w:proofErr w:type="spellStart"/>
      <w:r w:rsidRPr="002C252C">
        <w:rPr>
          <w:rFonts w:ascii="Garamond" w:eastAsia="Aptos" w:hAnsi="Garamond" w:cs="Aptos"/>
          <w:lang w:val="en-CA"/>
        </w:rPr>
        <w:t>mai</w:t>
      </w:r>
      <w:proofErr w:type="spellEnd"/>
      <w:r w:rsidRPr="002C252C">
        <w:rPr>
          <w:rFonts w:ascii="Garamond" w:eastAsia="Aptos" w:hAnsi="Garamond" w:cs="Aptos"/>
          <w:lang w:val="en-CA"/>
        </w:rPr>
        <w:t xml:space="preserve">). </w:t>
      </w:r>
      <w:r w:rsidRPr="002C252C">
        <w:rPr>
          <w:rFonts w:ascii="Garamond" w:eastAsia="Aptos" w:hAnsi="Garamond" w:cs="Aptos"/>
          <w:i/>
          <w:iCs/>
          <w:lang w:val="en-CA"/>
        </w:rPr>
        <w:t>The happiness advantage</w:t>
      </w:r>
      <w:r w:rsidRPr="002C252C">
        <w:rPr>
          <w:rFonts w:ascii="Garamond" w:eastAsia="Aptos" w:hAnsi="Garamond" w:cs="Aptos"/>
          <w:lang w:val="en-CA"/>
        </w:rPr>
        <w:t xml:space="preserve"> [</w:t>
      </w:r>
      <w:proofErr w:type="spellStart"/>
      <w:r w:rsidRPr="002C252C">
        <w:rPr>
          <w:rFonts w:ascii="Garamond" w:eastAsia="Aptos" w:hAnsi="Garamond" w:cs="Aptos"/>
          <w:lang w:val="en-CA"/>
        </w:rPr>
        <w:t>Vidéo</w:t>
      </w:r>
      <w:proofErr w:type="spellEnd"/>
      <w:r w:rsidRPr="002C252C">
        <w:rPr>
          <w:rFonts w:ascii="Garamond" w:eastAsia="Aptos" w:hAnsi="Garamond" w:cs="Aptos"/>
          <w:lang w:val="en-CA"/>
        </w:rPr>
        <w:t xml:space="preserve">]. </w:t>
      </w:r>
      <w:proofErr w:type="spellStart"/>
      <w:r w:rsidRPr="002C252C">
        <w:rPr>
          <w:rFonts w:ascii="Garamond" w:eastAsia="Aptos" w:hAnsi="Garamond" w:cs="Aptos"/>
          <w:lang w:val="en-CA"/>
        </w:rPr>
        <w:t>Conférence</w:t>
      </w:r>
      <w:proofErr w:type="spellEnd"/>
      <w:r w:rsidRPr="002C252C">
        <w:rPr>
          <w:rFonts w:ascii="Garamond" w:eastAsia="Aptos" w:hAnsi="Garamond" w:cs="Aptos"/>
          <w:lang w:val="en-CA"/>
        </w:rPr>
        <w:t xml:space="preserve"> TED. </w:t>
      </w:r>
      <w:hyperlink r:id="rId8">
        <w:r w:rsidRPr="002C252C">
          <w:rPr>
            <w:rStyle w:val="Lienhypertexte"/>
            <w:rFonts w:ascii="Garamond" w:eastAsia="Aptos" w:hAnsi="Garamond" w:cs="Aptos"/>
            <w:lang w:val="en-CA"/>
          </w:rPr>
          <w:t>https://www.ted.com/talks/shawn_achor_the_happy_secret_to_better_work/</w:t>
        </w:r>
      </w:hyperlink>
    </w:p>
    <w:p w14:paraId="25CBF4E9" w14:textId="423E3F76" w:rsidR="6CAED9A7" w:rsidRPr="002C252C" w:rsidRDefault="6CAED9A7" w:rsidP="00697352">
      <w:pPr>
        <w:shd w:val="clear" w:color="auto" w:fill="FFFFFF" w:themeFill="background1"/>
        <w:spacing w:before="240" w:after="240"/>
        <w:jc w:val="both"/>
        <w:rPr>
          <w:rFonts w:ascii="Garamond" w:eastAsia="Arial" w:hAnsi="Garamond" w:cs="Arial"/>
          <w:u w:val="single"/>
          <w:lang w:val="en-US"/>
        </w:rPr>
      </w:pPr>
      <w:r w:rsidRPr="002C252C">
        <w:rPr>
          <w:rFonts w:ascii="Garamond" w:eastAsia="Aptos" w:hAnsi="Garamond" w:cs="Aptos"/>
          <w:lang w:val="en-CA"/>
        </w:rPr>
        <w:t>Ackley, D. C. (</w:t>
      </w:r>
      <w:proofErr w:type="spellStart"/>
      <w:r w:rsidRPr="002C252C">
        <w:rPr>
          <w:rFonts w:ascii="Garamond" w:eastAsia="Aptos" w:hAnsi="Garamond" w:cs="Aptos"/>
          <w:lang w:val="en-CA"/>
        </w:rPr>
        <w:t>s.d.</w:t>
      </w:r>
      <w:proofErr w:type="spellEnd"/>
      <w:r w:rsidRPr="002C252C">
        <w:rPr>
          <w:rFonts w:ascii="Garamond" w:eastAsia="Aptos" w:hAnsi="Garamond" w:cs="Aptos"/>
          <w:lang w:val="en-CA"/>
        </w:rPr>
        <w:t xml:space="preserve">). </w:t>
      </w:r>
      <w:r w:rsidRPr="002C252C">
        <w:rPr>
          <w:rFonts w:ascii="Garamond" w:eastAsia="Aptos" w:hAnsi="Garamond" w:cs="Aptos"/>
          <w:lang w:val="en-US"/>
        </w:rPr>
        <w:t xml:space="preserve">The basics of coaching. </w:t>
      </w:r>
      <w:r w:rsidRPr="002C252C">
        <w:rPr>
          <w:rFonts w:ascii="Garamond" w:eastAsia="Aptos" w:hAnsi="Garamond" w:cs="Aptos"/>
          <w:lang w:val="fr-CA"/>
        </w:rPr>
        <w:t>Repéré à</w:t>
      </w:r>
      <w:r w:rsidRPr="002C252C">
        <w:rPr>
          <w:rFonts w:ascii="Garamond" w:eastAsia="Arial" w:hAnsi="Garamond" w:cs="Arial"/>
          <w:lang w:val="fr-CA"/>
        </w:rPr>
        <w:t xml:space="preserve"> :</w:t>
      </w:r>
      <w:r w:rsidRPr="002C252C">
        <w:rPr>
          <w:rFonts w:ascii="Garamond" w:eastAsia="Aptos" w:hAnsi="Garamond" w:cs="Aptos"/>
          <w:color w:val="0078D4"/>
          <w:u w:val="single"/>
          <w:lang w:val="fr-CA"/>
        </w:rPr>
        <w:t xml:space="preserve"> </w:t>
      </w:r>
      <w:hyperlink r:id="rId9">
        <w:r w:rsidRPr="002C252C">
          <w:rPr>
            <w:rStyle w:val="Lienhypertexte"/>
            <w:rFonts w:ascii="Garamond" w:eastAsia="Arial" w:hAnsi="Garamond" w:cs="Arial"/>
            <w:lang w:val="fr-CA"/>
          </w:rPr>
          <w:t>https://eqleader.net</w:t>
        </w:r>
      </w:hyperlink>
    </w:p>
    <w:p w14:paraId="72982051" w14:textId="56FADEE1" w:rsidR="60A8A61C" w:rsidRPr="002C252C" w:rsidRDefault="60A8A61C" w:rsidP="00697352">
      <w:pPr>
        <w:shd w:val="clear" w:color="auto" w:fill="FFFFFF" w:themeFill="background1"/>
        <w:spacing w:before="240" w:after="240"/>
        <w:jc w:val="both"/>
        <w:rPr>
          <w:rFonts w:ascii="Garamond" w:eastAsia="Aptos" w:hAnsi="Garamond" w:cs="Aptos"/>
          <w:lang w:val="fr-CA"/>
        </w:rPr>
      </w:pPr>
      <w:r w:rsidRPr="002C252C">
        <w:rPr>
          <w:rFonts w:ascii="Garamond" w:eastAsia="Aptos" w:hAnsi="Garamond" w:cs="Aptos"/>
          <w:lang w:val="fr-CA"/>
        </w:rPr>
        <w:t xml:space="preserve">Adam, A. et </w:t>
      </w:r>
      <w:proofErr w:type="spellStart"/>
      <w:r w:rsidRPr="002C252C">
        <w:rPr>
          <w:rFonts w:ascii="Garamond" w:eastAsia="Aptos" w:hAnsi="Garamond" w:cs="Aptos"/>
          <w:lang w:val="fr-CA"/>
        </w:rPr>
        <w:t>Coussement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A. (2010).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Envie de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liberte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>́</w:t>
      </w:r>
      <w:r w:rsidR="0FC2E71F"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r w:rsidR="621AFB4E" w:rsidRPr="002C252C">
        <w:rPr>
          <w:rFonts w:ascii="Garamond" w:eastAsia="Aptos" w:hAnsi="Garamond" w:cs="Aptos"/>
          <w:i/>
          <w:iCs/>
          <w:lang w:val="fr-CA"/>
        </w:rPr>
        <w:t xml:space="preserve">? </w:t>
      </w:r>
      <w:r w:rsidR="4DA8627F" w:rsidRPr="002C252C">
        <w:rPr>
          <w:rFonts w:ascii="Garamond" w:eastAsia="Aptos" w:hAnsi="Garamond" w:cs="Aptos"/>
          <w:i/>
          <w:iCs/>
          <w:lang w:val="fr-CA"/>
        </w:rPr>
        <w:t>O</w:t>
      </w:r>
      <w:r w:rsidR="621AFB4E" w:rsidRPr="002C252C">
        <w:rPr>
          <w:rFonts w:ascii="Garamond" w:eastAsia="Aptos" w:hAnsi="Garamond" w:cs="Aptos"/>
          <w:i/>
          <w:iCs/>
          <w:lang w:val="fr-CA"/>
        </w:rPr>
        <w:t>rganisez-vous</w:t>
      </w:r>
      <w:r w:rsidR="25C873C1"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r w:rsidR="621AFB4E" w:rsidRPr="002C252C">
        <w:rPr>
          <w:rFonts w:ascii="Garamond" w:eastAsia="Aptos" w:hAnsi="Garamond" w:cs="Aptos"/>
          <w:i/>
          <w:iCs/>
          <w:lang w:val="fr-CA"/>
        </w:rPr>
        <w:t xml:space="preserve">! </w:t>
      </w:r>
      <w:r w:rsidR="33097EE2" w:rsidRPr="002C252C">
        <w:rPr>
          <w:rFonts w:ascii="Garamond" w:eastAsia="Aptos" w:hAnsi="Garamond" w:cs="Aptos"/>
          <w:i/>
          <w:iCs/>
          <w:lang w:val="fr-CA"/>
        </w:rPr>
        <w:t>À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 la rencontre de l’intelligence organisationnelle</w:t>
      </w:r>
      <w:r w:rsidRPr="002C252C">
        <w:rPr>
          <w:rFonts w:ascii="Garamond" w:eastAsia="Aptos" w:hAnsi="Garamond" w:cs="Aptos"/>
          <w:lang w:val="fr-CA"/>
        </w:rPr>
        <w:t xml:space="preserve">. </w:t>
      </w:r>
      <w:proofErr w:type="spellStart"/>
      <w:r w:rsidRPr="002C252C">
        <w:rPr>
          <w:rFonts w:ascii="Garamond" w:eastAsia="Aptos" w:hAnsi="Garamond" w:cs="Aptos"/>
          <w:lang w:val="fr-CA"/>
        </w:rPr>
        <w:t>Edipro</w:t>
      </w:r>
      <w:proofErr w:type="spellEnd"/>
      <w:r w:rsidRPr="002C252C">
        <w:rPr>
          <w:rFonts w:ascii="Garamond" w:eastAsia="Aptos" w:hAnsi="Garamond" w:cs="Aptos"/>
          <w:lang w:val="fr-CA"/>
        </w:rPr>
        <w:t>.</w:t>
      </w:r>
    </w:p>
    <w:p w14:paraId="0327F1D1" w14:textId="632E3DEB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Affirmation de soi. Info. (2024, 10 janvier). </w:t>
      </w:r>
      <w:r w:rsidRPr="002C252C">
        <w:rPr>
          <w:rFonts w:ascii="Garamond" w:eastAsia="Aptos" w:hAnsi="Garamond" w:cs="Aptos"/>
          <w:i/>
          <w:iCs/>
          <w:lang w:val="fr-CA"/>
        </w:rPr>
        <w:t>Comment utiliser la technique du brouillard</w:t>
      </w:r>
      <w:r w:rsidRPr="002C252C">
        <w:rPr>
          <w:rFonts w:ascii="Garamond" w:eastAsia="Aptos" w:hAnsi="Garamond" w:cs="Aptos"/>
          <w:lang w:val="fr-CA"/>
        </w:rPr>
        <w:t xml:space="preserve">. </w:t>
      </w:r>
      <w:hyperlink r:id="rId10">
        <w:r w:rsidRPr="002C252C">
          <w:rPr>
            <w:rStyle w:val="Lienhypertexte"/>
            <w:rFonts w:ascii="Garamond" w:eastAsia="Aptos" w:hAnsi="Garamond" w:cs="Aptos"/>
            <w:lang w:val="fr-CA"/>
          </w:rPr>
          <w:t>https://www.affirmation-de-soi.info/comment-utiliser-la-technique-du-brouillard.php</w:t>
        </w:r>
      </w:hyperlink>
    </w:p>
    <w:p w14:paraId="18484440" w14:textId="66EFB53D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Alinsky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S. (2010).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Rules for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radicals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: A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pragmatic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primer for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realistic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radicals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proofErr w:type="spellStart"/>
      <w:r w:rsidRPr="002C252C">
        <w:rPr>
          <w:rFonts w:ascii="Garamond" w:eastAsia="Aptos" w:hAnsi="Garamond" w:cs="Aptos"/>
          <w:lang w:val="fr-CA"/>
        </w:rPr>
        <w:t>Random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House.</w:t>
      </w:r>
    </w:p>
    <w:p w14:paraId="6092D85F" w14:textId="38423A5B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</w:rPr>
        <w:t>Alleydog.com.</w:t>
      </w:r>
      <w:r w:rsidRPr="002C252C">
        <w:rPr>
          <w:rFonts w:ascii="Garamond" w:eastAsia="Aptos" w:hAnsi="Garamond" w:cs="Aptos"/>
          <w:lang w:val="fr-CA"/>
        </w:rPr>
        <w:t xml:space="preserve"> (</w:t>
      </w:r>
      <w:proofErr w:type="gramStart"/>
      <w:r w:rsidRPr="002C252C">
        <w:rPr>
          <w:rFonts w:ascii="Garamond" w:eastAsia="Aptos" w:hAnsi="Garamond" w:cs="Aptos"/>
          <w:lang w:val="fr-CA"/>
        </w:rPr>
        <w:t>s.d.</w:t>
      </w:r>
      <w:proofErr w:type="gramEnd"/>
      <w:r w:rsidRPr="002C252C">
        <w:rPr>
          <w:rFonts w:ascii="Garamond" w:eastAsia="Aptos" w:hAnsi="Garamond" w:cs="Aptos"/>
          <w:lang w:val="fr-CA"/>
        </w:rPr>
        <w:t xml:space="preserve">). </w:t>
      </w:r>
      <w:proofErr w:type="spellStart"/>
      <w:r w:rsidRPr="002C252C">
        <w:rPr>
          <w:rFonts w:ascii="Garamond" w:eastAsia="Aptos" w:hAnsi="Garamond" w:cs="Aptos"/>
          <w:lang w:val="fr-CA"/>
        </w:rPr>
        <w:t>Einstellung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Effect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hyperlink r:id="rId11">
        <w:r w:rsidRPr="002C252C">
          <w:rPr>
            <w:rStyle w:val="Lienhypertexte"/>
            <w:rFonts w:ascii="Garamond" w:eastAsia="Aptos" w:hAnsi="Garamond" w:cs="Aptos"/>
          </w:rPr>
          <w:t>https://www.alleydog.com/glossary/definition.php?term=Einstellung+Effect</w:t>
        </w:r>
      </w:hyperlink>
    </w:p>
    <w:p w14:paraId="229776DC" w14:textId="61D0673A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Arieli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S., Grant, A. M. et </w:t>
      </w:r>
      <w:proofErr w:type="spellStart"/>
      <w:r w:rsidRPr="002C252C">
        <w:rPr>
          <w:rFonts w:ascii="Garamond" w:eastAsia="Aptos" w:hAnsi="Garamond" w:cs="Aptos"/>
          <w:lang w:val="fr-CA"/>
        </w:rPr>
        <w:t>Sagiv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L. (2014). </w:t>
      </w:r>
      <w:proofErr w:type="spellStart"/>
      <w:r w:rsidRPr="002C252C">
        <w:rPr>
          <w:rFonts w:ascii="Garamond" w:eastAsia="Aptos" w:hAnsi="Garamond" w:cs="Aptos"/>
          <w:lang w:val="fr-CA"/>
        </w:rPr>
        <w:t>Convincing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yourself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to care about </w:t>
      </w:r>
      <w:proofErr w:type="spellStart"/>
      <w:r w:rsidRPr="002C252C">
        <w:rPr>
          <w:rFonts w:ascii="Garamond" w:eastAsia="Aptos" w:hAnsi="Garamond" w:cs="Aptos"/>
          <w:lang w:val="fr-CA"/>
        </w:rPr>
        <w:t>others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: An intervention for </w:t>
      </w:r>
      <w:proofErr w:type="spellStart"/>
      <w:r w:rsidRPr="002C252C">
        <w:rPr>
          <w:rFonts w:ascii="Garamond" w:eastAsia="Aptos" w:hAnsi="Garamond" w:cs="Aptos"/>
          <w:lang w:val="fr-CA"/>
        </w:rPr>
        <w:t>enhancing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benevolence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values.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Journal of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Personality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82</w:t>
      </w:r>
      <w:r w:rsidRPr="002C252C">
        <w:rPr>
          <w:rFonts w:ascii="Garamond" w:eastAsia="Aptos" w:hAnsi="Garamond" w:cs="Aptos"/>
          <w:lang w:val="fr-CA"/>
        </w:rPr>
        <w:t xml:space="preserve">(1), 15-24. </w:t>
      </w:r>
      <w:hyperlink r:id="rId12">
        <w:r w:rsidRPr="002C252C">
          <w:rPr>
            <w:rStyle w:val="Lienhypertexte"/>
            <w:rFonts w:ascii="Garamond" w:eastAsia="Aptos" w:hAnsi="Garamond" w:cs="Aptos"/>
            <w:lang w:val="fr-CA"/>
          </w:rPr>
          <w:t>https://doi.org/10.1111/jopy.12029</w:t>
        </w:r>
      </w:hyperlink>
    </w:p>
    <w:p w14:paraId="03A72B06" w14:textId="67F9FF23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Ariely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D. (2012, octobre).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What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makes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us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feel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good about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our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work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[Vidéo]. Conférence TED.</w:t>
      </w:r>
      <w:r w:rsidRPr="002C252C">
        <w:rPr>
          <w:rFonts w:ascii="Garamond" w:eastAsia="Aptos" w:hAnsi="Garamond" w:cs="Aptos"/>
        </w:rPr>
        <w:t xml:space="preserve"> </w:t>
      </w:r>
      <w:hyperlink r:id="rId13">
        <w:r w:rsidRPr="002C252C">
          <w:rPr>
            <w:rStyle w:val="Lienhypertexte"/>
            <w:rFonts w:ascii="Garamond" w:eastAsia="Aptos" w:hAnsi="Garamond" w:cs="Aptos"/>
            <w:lang w:val="fr-CA"/>
          </w:rPr>
          <w:t>https://www.ted.com/talks/dan_ariely_what_makes_us_feel_good_about_our_work</w:t>
        </w:r>
      </w:hyperlink>
    </w:p>
    <w:p w14:paraId="2A132DEA" w14:textId="75DB9C2A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Assertitivité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(2012, 10 septembre). </w:t>
      </w:r>
      <w:r w:rsidRPr="002C252C">
        <w:rPr>
          <w:rFonts w:ascii="Garamond" w:eastAsia="Aptos" w:hAnsi="Garamond" w:cs="Aptos"/>
          <w:i/>
          <w:iCs/>
          <w:lang w:val="fr-CA"/>
        </w:rPr>
        <w:t>10 astuces pour développer son assertivité</w:t>
      </w:r>
      <w:r w:rsidRPr="002C252C">
        <w:rPr>
          <w:rFonts w:ascii="Garamond" w:eastAsia="Aptos" w:hAnsi="Garamond" w:cs="Aptos"/>
          <w:lang w:val="fr-CA"/>
        </w:rPr>
        <w:t xml:space="preserve">. </w:t>
      </w:r>
      <w:hyperlink r:id="rId14">
        <w:r w:rsidRPr="002C252C">
          <w:rPr>
            <w:rStyle w:val="Lienhypertexte"/>
            <w:rFonts w:ascii="Garamond" w:eastAsia="Aptos" w:hAnsi="Garamond" w:cs="Aptos"/>
            <w:lang w:val="fr-CA"/>
          </w:rPr>
          <w:t>https://www.assertivite.net/10-astuces-developper-assertivite/</w:t>
        </w:r>
      </w:hyperlink>
    </w:p>
    <w:p w14:paraId="21DB655E" w14:textId="50AEA2FD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Assertitivité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(2013, 26 février). </w:t>
      </w:r>
      <w:r w:rsidRPr="002C252C">
        <w:rPr>
          <w:rFonts w:ascii="Garamond" w:eastAsia="Aptos" w:hAnsi="Garamond" w:cs="Aptos"/>
          <w:i/>
          <w:iCs/>
          <w:lang w:val="fr-CA"/>
        </w:rPr>
        <w:t>Définition et utilité de l’assertivité</w:t>
      </w:r>
      <w:r w:rsidRPr="002C252C">
        <w:rPr>
          <w:rFonts w:ascii="Garamond" w:eastAsia="Aptos" w:hAnsi="Garamond" w:cs="Aptos"/>
          <w:lang w:val="fr-CA"/>
        </w:rPr>
        <w:t xml:space="preserve">. </w:t>
      </w:r>
      <w:hyperlink r:id="rId15">
        <w:r w:rsidRPr="002C252C">
          <w:rPr>
            <w:rStyle w:val="Lienhypertexte"/>
            <w:rFonts w:ascii="Garamond" w:eastAsia="Aptos" w:hAnsi="Garamond" w:cs="Aptos"/>
            <w:lang w:val="fr-CA"/>
          </w:rPr>
          <w:t>https://www.assertivite.net/definition-assertivite/</w:t>
        </w:r>
      </w:hyperlink>
    </w:p>
    <w:p w14:paraId="194DDAF4" w14:textId="396B516D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eastAsia="Aptos" w:hAnsi="Garamond" w:cs="Aptos"/>
          <w:lang w:val="fr-CA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Avolio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B. J. et Gardner, W. L. (2005). </w:t>
      </w:r>
      <w:proofErr w:type="spellStart"/>
      <w:r w:rsidRPr="002C252C">
        <w:rPr>
          <w:rFonts w:ascii="Garamond" w:eastAsia="Aptos" w:hAnsi="Garamond" w:cs="Aptos"/>
          <w:lang w:val="fr-CA"/>
        </w:rPr>
        <w:t>Authentic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leadership </w:t>
      </w:r>
      <w:proofErr w:type="spellStart"/>
      <w:r w:rsidRPr="002C252C">
        <w:rPr>
          <w:rFonts w:ascii="Garamond" w:eastAsia="Aptos" w:hAnsi="Garamond" w:cs="Aptos"/>
          <w:lang w:val="fr-CA"/>
        </w:rPr>
        <w:t>development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: </w:t>
      </w:r>
      <w:proofErr w:type="spellStart"/>
      <w:r w:rsidRPr="002C252C">
        <w:rPr>
          <w:rFonts w:ascii="Garamond" w:eastAsia="Aptos" w:hAnsi="Garamond" w:cs="Aptos"/>
          <w:lang w:val="fr-CA"/>
        </w:rPr>
        <w:t>Getting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to the root of positive </w:t>
      </w:r>
      <w:proofErr w:type="spellStart"/>
      <w:r w:rsidRPr="002C252C">
        <w:rPr>
          <w:rFonts w:ascii="Garamond" w:eastAsia="Aptos" w:hAnsi="Garamond" w:cs="Aptos"/>
          <w:lang w:val="fr-CA"/>
        </w:rPr>
        <w:t>forms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of leadership.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The Leadership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Quarterly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16</w:t>
      </w:r>
      <w:r w:rsidRPr="002C252C">
        <w:rPr>
          <w:rFonts w:ascii="Garamond" w:eastAsia="Aptos" w:hAnsi="Garamond" w:cs="Aptos"/>
          <w:lang w:val="fr-CA"/>
        </w:rPr>
        <w:t xml:space="preserve">(3), 315-338. </w:t>
      </w:r>
      <w:hyperlink r:id="rId16" w:history="1">
        <w:r w:rsidR="00F8141D" w:rsidRPr="002C252C">
          <w:rPr>
            <w:rStyle w:val="Lienhypertexte"/>
            <w:rFonts w:ascii="Garamond" w:eastAsia="Aptos" w:hAnsi="Garamond" w:cs="Aptos"/>
            <w:lang w:val="fr-CA"/>
          </w:rPr>
          <w:t xml:space="preserve">https://doi.org/10.1016/j.leaqua.2005.03.001 </w:t>
        </w:r>
      </w:hyperlink>
    </w:p>
    <w:p w14:paraId="1AA39C7A" w14:textId="2AACD67D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Badaracco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J. L. Jr. (2002).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Leading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quietly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: An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unorthodox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guide to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doing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the right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thing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Harvard Business </w:t>
      </w:r>
      <w:proofErr w:type="spellStart"/>
      <w:r w:rsidRPr="002C252C">
        <w:rPr>
          <w:rFonts w:ascii="Garamond" w:eastAsia="Aptos" w:hAnsi="Garamond" w:cs="Aptos"/>
          <w:lang w:val="fr-CA"/>
        </w:rPr>
        <w:t>School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Press</w:t>
      </w:r>
      <w:proofErr w:type="spellEnd"/>
      <w:r w:rsidRPr="002C252C">
        <w:rPr>
          <w:rFonts w:ascii="Garamond" w:eastAsia="Aptos" w:hAnsi="Garamond" w:cs="Aptos"/>
          <w:lang w:val="fr-CA"/>
        </w:rPr>
        <w:t>.</w:t>
      </w:r>
    </w:p>
    <w:p w14:paraId="2C0B57D5" w14:textId="01172A7F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Baldoni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J. (2011, 24 mars). </w:t>
      </w:r>
      <w:proofErr w:type="spellStart"/>
      <w:r w:rsidRPr="002C252C">
        <w:rPr>
          <w:rFonts w:ascii="Garamond" w:eastAsia="Aptos" w:hAnsi="Garamond" w:cs="Aptos"/>
          <w:lang w:val="fr-CA"/>
        </w:rPr>
        <w:t>Using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stories to persuade.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Harvard Business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Review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Digital Article</w:t>
      </w:r>
      <w:r w:rsidRPr="002C252C">
        <w:rPr>
          <w:rFonts w:ascii="Garamond" w:eastAsia="Aptos" w:hAnsi="Garamond" w:cs="Aptos"/>
          <w:lang w:val="fr-CA"/>
        </w:rPr>
        <w:t>, 2-4.</w:t>
      </w:r>
    </w:p>
    <w:p w14:paraId="5F2C232A" w14:textId="0589A2E6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Banschick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M. (2013, 3 septembre). </w:t>
      </w:r>
      <w:proofErr w:type="spellStart"/>
      <w:r w:rsidRPr="002C252C">
        <w:rPr>
          <w:rFonts w:ascii="Garamond" w:eastAsia="Aptos" w:hAnsi="Garamond" w:cs="Aptos"/>
          <w:lang w:val="fr-CA"/>
        </w:rPr>
        <w:t>Getting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unstuck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: </w:t>
      </w:r>
      <w:proofErr w:type="spellStart"/>
      <w:r w:rsidRPr="002C252C">
        <w:rPr>
          <w:rFonts w:ascii="Garamond" w:eastAsia="Aptos" w:hAnsi="Garamond" w:cs="Aptos"/>
          <w:lang w:val="fr-CA"/>
        </w:rPr>
        <w:t>Revitalizing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your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work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life.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Psychology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Today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The Intelligent Divorce. </w:t>
      </w:r>
      <w:hyperlink r:id="rId17">
        <w:r w:rsidRPr="002C252C">
          <w:rPr>
            <w:rStyle w:val="Lienhypertexte"/>
            <w:rFonts w:ascii="Garamond" w:eastAsia="Aptos" w:hAnsi="Garamond" w:cs="Aptos"/>
            <w:lang w:val="fr-CA"/>
          </w:rPr>
          <w:t>https://www.psychologytoday.com/blog/the-intelligent-divorce/201309/getting-unstuck-revitalizing-your-work-life</w:t>
        </w:r>
      </w:hyperlink>
    </w:p>
    <w:p w14:paraId="5D4D0944" w14:textId="77777777" w:rsidR="003F2828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Baumeister, R. F. et Leary, M. R. (1995). The </w:t>
      </w:r>
      <w:proofErr w:type="spellStart"/>
      <w:r w:rsidRPr="002C252C">
        <w:rPr>
          <w:rFonts w:ascii="Garamond" w:eastAsia="Aptos" w:hAnsi="Garamond" w:cs="Aptos"/>
          <w:lang w:val="fr-CA"/>
        </w:rPr>
        <w:t>need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to </w:t>
      </w:r>
      <w:proofErr w:type="spellStart"/>
      <w:r w:rsidRPr="002C252C">
        <w:rPr>
          <w:rFonts w:ascii="Garamond" w:eastAsia="Aptos" w:hAnsi="Garamond" w:cs="Aptos"/>
          <w:lang w:val="fr-CA"/>
        </w:rPr>
        <w:t>belong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: Desire for </w:t>
      </w:r>
      <w:proofErr w:type="spellStart"/>
      <w:r w:rsidRPr="002C252C">
        <w:rPr>
          <w:rFonts w:ascii="Garamond" w:eastAsia="Aptos" w:hAnsi="Garamond" w:cs="Aptos"/>
          <w:lang w:val="fr-CA"/>
        </w:rPr>
        <w:t>interpersonal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attachments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as a </w:t>
      </w:r>
      <w:proofErr w:type="spellStart"/>
      <w:r w:rsidRPr="002C252C">
        <w:rPr>
          <w:rFonts w:ascii="Garamond" w:eastAsia="Aptos" w:hAnsi="Garamond" w:cs="Aptos"/>
          <w:lang w:val="fr-CA"/>
        </w:rPr>
        <w:t>fundamental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human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motivation.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Psychological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Bulletin</w:t>
      </w:r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117</w:t>
      </w:r>
      <w:r w:rsidRPr="002C252C">
        <w:rPr>
          <w:rFonts w:ascii="Garamond" w:eastAsia="Aptos" w:hAnsi="Garamond" w:cs="Aptos"/>
          <w:lang w:val="fr-CA"/>
        </w:rPr>
        <w:t xml:space="preserve">(3), 497-529. </w:t>
      </w:r>
    </w:p>
    <w:p w14:paraId="7B8C9661" w14:textId="3F1D2CD0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Bennis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W. G. (1989).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On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becoming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a leader</w:t>
      </w:r>
      <w:r w:rsidRPr="002C252C">
        <w:rPr>
          <w:rFonts w:ascii="Garamond" w:eastAsia="Aptos" w:hAnsi="Garamond" w:cs="Aptos"/>
          <w:lang w:val="fr-CA"/>
        </w:rPr>
        <w:t>. Addison-Wesley.</w:t>
      </w:r>
    </w:p>
    <w:p w14:paraId="01F6EBE5" w14:textId="40D2A739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eastAsia="Aptos" w:hAnsi="Garamond" w:cs="Aptos"/>
          <w:lang w:val="fr-CA"/>
        </w:rPr>
      </w:pPr>
      <w:proofErr w:type="spellStart"/>
      <w:r w:rsidRPr="002C252C">
        <w:rPr>
          <w:rFonts w:ascii="Garamond" w:eastAsia="Aptos" w:hAnsi="Garamond" w:cs="Aptos"/>
          <w:lang w:val="fr-CA"/>
        </w:rPr>
        <w:lastRenderedPageBreak/>
        <w:t>Bennis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W. G. (2004). The </w:t>
      </w:r>
      <w:proofErr w:type="spellStart"/>
      <w:r w:rsidRPr="002C252C">
        <w:rPr>
          <w:rFonts w:ascii="Garamond" w:eastAsia="Aptos" w:hAnsi="Garamond" w:cs="Aptos"/>
          <w:lang w:val="fr-CA"/>
        </w:rPr>
        <w:t>seven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ages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of leadership.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Harvard Business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Review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>, 82</w:t>
      </w:r>
      <w:r w:rsidRPr="002C252C">
        <w:rPr>
          <w:rFonts w:ascii="Garamond" w:eastAsia="Aptos" w:hAnsi="Garamond" w:cs="Aptos"/>
          <w:lang w:val="fr-CA"/>
        </w:rPr>
        <w:t>(1), 46-53.</w:t>
      </w:r>
    </w:p>
    <w:p w14:paraId="6F5A41F7" w14:textId="12E9C8BC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Bennis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W. G. et Thomas, R. J. (2002). </w:t>
      </w:r>
      <w:proofErr w:type="spellStart"/>
      <w:r w:rsidRPr="002C252C">
        <w:rPr>
          <w:rFonts w:ascii="Garamond" w:eastAsia="Aptos" w:hAnsi="Garamond" w:cs="Aptos"/>
          <w:lang w:val="fr-CA"/>
        </w:rPr>
        <w:t>Crucibles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of leadership.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Harvard Business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Review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80</w:t>
      </w:r>
      <w:r w:rsidRPr="002C252C">
        <w:rPr>
          <w:rFonts w:ascii="Garamond" w:eastAsia="Aptos" w:hAnsi="Garamond" w:cs="Aptos"/>
          <w:lang w:val="fr-CA"/>
        </w:rPr>
        <w:t xml:space="preserve">(9), 39-45. </w:t>
      </w:r>
    </w:p>
    <w:p w14:paraId="27AB4DA9" w14:textId="18770ED3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Berkun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S. (2011, 29 novembre). How to </w:t>
      </w:r>
      <w:proofErr w:type="spellStart"/>
      <w:r w:rsidRPr="002C252C">
        <w:rPr>
          <w:rFonts w:ascii="Garamond" w:eastAsia="Aptos" w:hAnsi="Garamond" w:cs="Aptos"/>
          <w:lang w:val="fr-CA"/>
        </w:rPr>
        <w:t>identify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and </w:t>
      </w:r>
      <w:proofErr w:type="spellStart"/>
      <w:r w:rsidRPr="002C252C">
        <w:rPr>
          <w:rFonts w:ascii="Garamond" w:eastAsia="Aptos" w:hAnsi="Garamond" w:cs="Aptos"/>
          <w:lang w:val="fr-CA"/>
        </w:rPr>
        <w:t>learn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from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your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mistakes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Lifehacker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hyperlink r:id="rId18">
        <w:r w:rsidRPr="002C252C">
          <w:rPr>
            <w:rStyle w:val="Lienhypertexte"/>
            <w:rFonts w:ascii="Garamond" w:eastAsia="Aptos" w:hAnsi="Garamond" w:cs="Aptos"/>
            <w:lang w:val="fr-CA"/>
          </w:rPr>
          <w:t>https://lifehacker.com/how-to-identify-and-learn-from-your-mistakes-5863490</w:t>
        </w:r>
      </w:hyperlink>
    </w:p>
    <w:p w14:paraId="6A3FC06B" w14:textId="15262F77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Berman, P. L. (1990).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The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Search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for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meaning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: Americans talk about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what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they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believe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and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why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proofErr w:type="spellStart"/>
      <w:r w:rsidRPr="002C252C">
        <w:rPr>
          <w:rFonts w:ascii="Garamond" w:eastAsia="Aptos" w:hAnsi="Garamond" w:cs="Aptos"/>
          <w:lang w:val="fr-CA"/>
        </w:rPr>
        <w:t>Ballantine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Books.</w:t>
      </w:r>
    </w:p>
    <w:p w14:paraId="7400346C" w14:textId="39DFAFBE" w:rsidR="7654B2AA" w:rsidRPr="002C252C" w:rsidRDefault="7654B2AA" w:rsidP="00697352">
      <w:pPr>
        <w:shd w:val="clear" w:color="auto" w:fill="FFFFFF" w:themeFill="background1"/>
        <w:spacing w:before="240" w:after="240"/>
        <w:jc w:val="both"/>
        <w:rPr>
          <w:rFonts w:ascii="Garamond" w:eastAsia="Aptos" w:hAnsi="Garamond" w:cs="Aptos"/>
          <w:lang w:val="fr-CA"/>
        </w:rPr>
      </w:pPr>
      <w:r w:rsidRPr="002C252C">
        <w:rPr>
          <w:rFonts w:ascii="Garamond" w:eastAsia="Aptos" w:hAnsi="Garamond" w:cs="Aptos"/>
          <w:lang w:val="fr-CA"/>
        </w:rPr>
        <w:t xml:space="preserve">Bérubé, M. (2013, 13 mai). Lâcher prise: des moyens pour le comprendre et arriver à le faire [Billet de blogue]. </w:t>
      </w:r>
      <w:hyperlink r:id="rId19">
        <w:r w:rsidRPr="002C252C">
          <w:rPr>
            <w:rStyle w:val="Lienhypertexte"/>
            <w:rFonts w:ascii="Garamond" w:eastAsia="Aptos" w:hAnsi="Garamond" w:cs="Aptos"/>
            <w:lang w:val="fr-CA"/>
          </w:rPr>
          <w:t>http://oserchanger.com/blogue_2/2013/05/13/lacher_prise/</w:t>
        </w:r>
      </w:hyperlink>
    </w:p>
    <w:p w14:paraId="665AAEE1" w14:textId="191B966F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Biali </w:t>
      </w:r>
      <w:proofErr w:type="spellStart"/>
      <w:r w:rsidRPr="002C252C">
        <w:rPr>
          <w:rFonts w:ascii="Garamond" w:eastAsia="Aptos" w:hAnsi="Garamond" w:cs="Aptos"/>
          <w:lang w:val="fr-CA"/>
        </w:rPr>
        <w:t>Hass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S. (2012, 27 février). </w:t>
      </w:r>
      <w:proofErr w:type="spellStart"/>
      <w:r w:rsidRPr="002C252C">
        <w:rPr>
          <w:rFonts w:ascii="Garamond" w:eastAsia="Aptos" w:hAnsi="Garamond" w:cs="Aptos"/>
          <w:lang w:val="fr-CA"/>
        </w:rPr>
        <w:t>Take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back </w:t>
      </w:r>
      <w:proofErr w:type="spellStart"/>
      <w:r w:rsidRPr="002C252C">
        <w:rPr>
          <w:rFonts w:ascii="Garamond" w:eastAsia="Aptos" w:hAnsi="Garamond" w:cs="Aptos"/>
          <w:lang w:val="fr-CA"/>
        </w:rPr>
        <w:t>your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life: How to </w:t>
      </w:r>
      <w:proofErr w:type="spellStart"/>
      <w:r w:rsidRPr="002C252C">
        <w:rPr>
          <w:rFonts w:ascii="Garamond" w:eastAsia="Aptos" w:hAnsi="Garamond" w:cs="Aptos"/>
          <w:lang w:val="fr-CA"/>
        </w:rPr>
        <w:t>say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no more </w:t>
      </w:r>
      <w:proofErr w:type="spellStart"/>
      <w:r w:rsidRPr="002C252C">
        <w:rPr>
          <w:rFonts w:ascii="Garamond" w:eastAsia="Aptos" w:hAnsi="Garamond" w:cs="Aptos"/>
          <w:lang w:val="fr-CA"/>
        </w:rPr>
        <w:t>often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Psychology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Today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Prescriptions for Life. </w:t>
      </w:r>
      <w:hyperlink r:id="rId20">
        <w:r w:rsidRPr="002C252C">
          <w:rPr>
            <w:rStyle w:val="Lienhypertexte"/>
            <w:rFonts w:ascii="Garamond" w:eastAsia="Aptos" w:hAnsi="Garamond" w:cs="Aptos"/>
            <w:lang w:val="fr-CA"/>
          </w:rPr>
          <w:t>https://www.psychologytoday.com/intl/blog/prescriptions-for-life/201202/take-back-your-life-how-to-say-no-more-often</w:t>
        </w:r>
      </w:hyperlink>
    </w:p>
    <w:p w14:paraId="19600420" w14:textId="037ABA88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Bigelow, J. (1992). </w:t>
      </w:r>
      <w:proofErr w:type="spellStart"/>
      <w:r w:rsidRPr="002C252C">
        <w:rPr>
          <w:rFonts w:ascii="Garamond" w:eastAsia="Aptos" w:hAnsi="Garamond" w:cs="Aptos"/>
          <w:lang w:val="fr-CA"/>
        </w:rPr>
        <w:t>Developing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managerial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wisdom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Journal of Management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Inquiry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1</w:t>
      </w:r>
      <w:r w:rsidRPr="002C252C">
        <w:rPr>
          <w:rFonts w:ascii="Garamond" w:eastAsia="Aptos" w:hAnsi="Garamond" w:cs="Aptos"/>
          <w:lang w:val="fr-CA"/>
        </w:rPr>
        <w:t xml:space="preserve">(2), 143-153. </w:t>
      </w:r>
      <w:hyperlink r:id="rId21">
        <w:r w:rsidRPr="002C252C">
          <w:rPr>
            <w:rStyle w:val="Lienhypertexte"/>
            <w:rFonts w:ascii="Garamond" w:eastAsia="Aptos" w:hAnsi="Garamond" w:cs="Aptos"/>
          </w:rPr>
          <w:t>https://doi.org/10.1177/105649269212008</w:t>
        </w:r>
      </w:hyperlink>
    </w:p>
    <w:p w14:paraId="476600A4" w14:textId="51E1AACE" w:rsidR="003F2828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Binet, C. (2010, 30 avril). </w:t>
      </w:r>
      <w:r w:rsidRPr="002C252C">
        <w:rPr>
          <w:rFonts w:ascii="Garamond" w:eastAsia="Aptos" w:hAnsi="Garamond" w:cs="Aptos"/>
          <w:i/>
          <w:iCs/>
          <w:lang w:val="fr-CA"/>
        </w:rPr>
        <w:t>La procrastination: tout ce qui traine draine</w:t>
      </w:r>
      <w:r w:rsidRPr="002C252C">
        <w:rPr>
          <w:rFonts w:ascii="Garamond" w:eastAsia="Aptos" w:hAnsi="Garamond" w:cs="Aptos"/>
          <w:lang w:val="fr-CA"/>
        </w:rPr>
        <w:t xml:space="preserve"> [Vidéo]. YouTube. </w:t>
      </w:r>
      <w:hyperlink r:id="rId22">
        <w:r w:rsidRPr="002C252C">
          <w:rPr>
            <w:rStyle w:val="Lienhypertexte"/>
            <w:rFonts w:ascii="Garamond" w:eastAsia="Aptos" w:hAnsi="Garamond" w:cs="Aptos"/>
            <w:lang w:val="fr-CA"/>
          </w:rPr>
          <w:t>https://www.youtube.com/watch?v=puC6bKQvpmI</w:t>
        </w:r>
      </w:hyperlink>
    </w:p>
    <w:p w14:paraId="3EBC31E6" w14:textId="5B1C0ACB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Binet, C. (2011). </w:t>
      </w:r>
      <w:r w:rsidRPr="002C252C">
        <w:rPr>
          <w:rFonts w:ascii="Garamond" w:eastAsia="Aptos" w:hAnsi="Garamond" w:cs="Aptos"/>
          <w:i/>
          <w:iCs/>
          <w:lang w:val="fr-CA"/>
        </w:rPr>
        <w:t>Questions de coaching</w:t>
      </w:r>
      <w:r w:rsidRPr="002C252C">
        <w:rPr>
          <w:rFonts w:ascii="Garamond" w:eastAsia="Aptos" w:hAnsi="Garamond" w:cs="Aptos"/>
          <w:lang w:val="fr-CA"/>
        </w:rPr>
        <w:t xml:space="preserve"> [Jeu de cartes]. Chantal Binet, Coaching de gestion.</w:t>
      </w:r>
    </w:p>
    <w:p w14:paraId="349425A6" w14:textId="218B1CB3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Binet, C. (2013). </w:t>
      </w:r>
      <w:r w:rsidRPr="002C252C">
        <w:rPr>
          <w:rFonts w:ascii="Garamond" w:eastAsia="Aptos" w:hAnsi="Garamond" w:cs="Aptos"/>
          <w:i/>
          <w:iCs/>
          <w:lang w:val="fr-CA"/>
        </w:rPr>
        <w:t>Osez, transformez, célébrez! Recueil d'inspiration, de stratégies et d'exercices de coaching: leadership, communication, gestion du temps</w:t>
      </w:r>
      <w:r w:rsidRPr="002C252C">
        <w:rPr>
          <w:rFonts w:ascii="Garamond" w:eastAsia="Aptos" w:hAnsi="Garamond" w:cs="Aptos"/>
          <w:lang w:val="fr-CA"/>
        </w:rPr>
        <w:t xml:space="preserve"> (2</w:t>
      </w:r>
      <w:r w:rsidRPr="002C252C">
        <w:rPr>
          <w:rFonts w:ascii="Garamond" w:eastAsia="Aptos" w:hAnsi="Garamond" w:cs="Aptos"/>
          <w:vertAlign w:val="superscript"/>
          <w:lang w:val="fr-CA"/>
        </w:rPr>
        <w:t>e</w:t>
      </w:r>
      <w:r w:rsidRPr="002C252C">
        <w:rPr>
          <w:rFonts w:ascii="Garamond" w:eastAsia="Aptos" w:hAnsi="Garamond" w:cs="Aptos"/>
          <w:lang w:val="fr-CA"/>
        </w:rPr>
        <w:t xml:space="preserve"> éd.). Chantal Binet, Coaching de gestion.</w:t>
      </w:r>
    </w:p>
    <w:p w14:paraId="5D7780AE" w14:textId="77777777" w:rsidR="00D07AF5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Blake, R. R., Mouton, J. S. et Bidwell, A. C. (1962). </w:t>
      </w:r>
      <w:proofErr w:type="spellStart"/>
      <w:r w:rsidRPr="002C252C">
        <w:rPr>
          <w:rFonts w:ascii="Garamond" w:eastAsia="Aptos" w:hAnsi="Garamond" w:cs="Aptos"/>
          <w:lang w:val="fr-CA"/>
        </w:rPr>
        <w:t>Managerial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grid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Advanced Management-Office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Executive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1</w:t>
      </w:r>
      <w:r w:rsidRPr="002C252C">
        <w:rPr>
          <w:rFonts w:ascii="Garamond" w:eastAsia="Aptos" w:hAnsi="Garamond" w:cs="Aptos"/>
          <w:lang w:val="fr-CA"/>
        </w:rPr>
        <w:t>(19), 12-15.</w:t>
      </w:r>
    </w:p>
    <w:p w14:paraId="6B435C2C" w14:textId="0D505271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Blanchard, K. (2008). </w:t>
      </w:r>
      <w:proofErr w:type="spellStart"/>
      <w:r w:rsidRPr="002C252C">
        <w:rPr>
          <w:rFonts w:ascii="Garamond" w:eastAsia="Aptos" w:hAnsi="Garamond" w:cs="Aptos"/>
          <w:lang w:val="fr-CA"/>
        </w:rPr>
        <w:t>Situational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leadership. </w:t>
      </w:r>
      <w:r w:rsidRPr="002C252C">
        <w:rPr>
          <w:rFonts w:ascii="Garamond" w:eastAsia="Aptos" w:hAnsi="Garamond" w:cs="Aptos"/>
          <w:i/>
          <w:iCs/>
          <w:lang w:val="fr-CA"/>
        </w:rPr>
        <w:t>Leadership Excellence</w:t>
      </w:r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25</w:t>
      </w:r>
      <w:r w:rsidRPr="002C252C">
        <w:rPr>
          <w:rFonts w:ascii="Garamond" w:eastAsia="Aptos" w:hAnsi="Garamond" w:cs="Aptos"/>
          <w:lang w:val="fr-CA"/>
        </w:rPr>
        <w:t>(5), 19.</w:t>
      </w:r>
    </w:p>
    <w:p w14:paraId="47BB5589" w14:textId="4C0CB4C6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Bower, S. A. et Bower, G. H. (2004).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Asserting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yourself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: A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practical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guide for positive change</w:t>
      </w:r>
      <w:r w:rsidRPr="002C252C">
        <w:rPr>
          <w:rFonts w:ascii="Garamond" w:eastAsia="Aptos" w:hAnsi="Garamond" w:cs="Aptos"/>
          <w:lang w:val="fr-CA"/>
        </w:rPr>
        <w:t xml:space="preserve"> (1</w:t>
      </w:r>
      <w:r w:rsidRPr="002C252C">
        <w:rPr>
          <w:rFonts w:ascii="Garamond" w:eastAsia="Aptos" w:hAnsi="Garamond" w:cs="Aptos"/>
          <w:vertAlign w:val="superscript"/>
          <w:lang w:val="fr-CA"/>
        </w:rPr>
        <w:t>e</w:t>
      </w:r>
      <w:r w:rsidRPr="002C252C">
        <w:rPr>
          <w:rFonts w:ascii="Garamond" w:eastAsia="Aptos" w:hAnsi="Garamond" w:cs="Aptos"/>
          <w:lang w:val="fr-CA"/>
        </w:rPr>
        <w:t xml:space="preserve"> éd. </w:t>
      </w:r>
      <w:proofErr w:type="gramStart"/>
      <w:r w:rsidRPr="002C252C">
        <w:rPr>
          <w:rFonts w:ascii="Garamond" w:eastAsia="Aptos" w:hAnsi="Garamond" w:cs="Aptos"/>
          <w:lang w:val="fr-CA"/>
        </w:rPr>
        <w:t>mise</w:t>
      </w:r>
      <w:proofErr w:type="gramEnd"/>
      <w:r w:rsidRPr="002C252C">
        <w:rPr>
          <w:rFonts w:ascii="Garamond" w:eastAsia="Aptos" w:hAnsi="Garamond" w:cs="Aptos"/>
          <w:lang w:val="fr-CA"/>
        </w:rPr>
        <w:t xml:space="preserve"> à jour). Da Capo </w:t>
      </w:r>
      <w:proofErr w:type="spellStart"/>
      <w:r w:rsidRPr="002C252C">
        <w:rPr>
          <w:rFonts w:ascii="Garamond" w:eastAsia="Aptos" w:hAnsi="Garamond" w:cs="Aptos"/>
          <w:lang w:val="fr-CA"/>
        </w:rPr>
        <w:t>Press</w:t>
      </w:r>
      <w:proofErr w:type="spellEnd"/>
      <w:r w:rsidRPr="002C252C">
        <w:rPr>
          <w:rFonts w:ascii="Garamond" w:eastAsia="Aptos" w:hAnsi="Garamond" w:cs="Aptos"/>
          <w:lang w:val="fr-CA"/>
        </w:rPr>
        <w:t>.</w:t>
      </w:r>
    </w:p>
    <w:p w14:paraId="7F1E4D20" w14:textId="5CEC249F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Bradberry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T. (2012, 9 novembre). Leadership 2.0: Are </w:t>
      </w:r>
      <w:proofErr w:type="spellStart"/>
      <w:r w:rsidRPr="002C252C">
        <w:rPr>
          <w:rFonts w:ascii="Garamond" w:eastAsia="Aptos" w:hAnsi="Garamond" w:cs="Aptos"/>
          <w:lang w:val="fr-CA"/>
        </w:rPr>
        <w:t>you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an adaptive leader? </w:t>
      </w:r>
      <w:r w:rsidRPr="002C252C">
        <w:rPr>
          <w:rFonts w:ascii="Garamond" w:eastAsia="Aptos" w:hAnsi="Garamond" w:cs="Aptos"/>
          <w:i/>
          <w:iCs/>
          <w:lang w:val="fr-CA"/>
        </w:rPr>
        <w:t>Forbes</w:t>
      </w:r>
      <w:r w:rsidRPr="002C252C">
        <w:rPr>
          <w:rFonts w:ascii="Garamond" w:eastAsia="Aptos" w:hAnsi="Garamond" w:cs="Aptos"/>
          <w:lang w:val="fr-CA"/>
        </w:rPr>
        <w:t xml:space="preserve">. </w:t>
      </w:r>
      <w:hyperlink r:id="rId23">
        <w:r w:rsidRPr="002C252C">
          <w:rPr>
            <w:rStyle w:val="Lienhypertexte"/>
            <w:rFonts w:ascii="Garamond" w:eastAsia="Aptos" w:hAnsi="Garamond" w:cs="Aptos"/>
            <w:lang w:val="fr-CA"/>
          </w:rPr>
          <w:t>https://www.forbes.com/sites/travisbradberry/2012/11/09/leadership-2-0-are-you-an-adaptive-leader/</w:t>
        </w:r>
      </w:hyperlink>
    </w:p>
    <w:p w14:paraId="5789D34D" w14:textId="54BFA37E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Burg, B. et Mann, J. D. (2011).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It’s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not about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you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: A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little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story about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what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matters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most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in business</w:t>
      </w:r>
      <w:r w:rsidRPr="002C252C">
        <w:rPr>
          <w:rFonts w:ascii="Garamond" w:eastAsia="Aptos" w:hAnsi="Garamond" w:cs="Aptos"/>
          <w:lang w:val="fr-CA"/>
        </w:rPr>
        <w:t>. Portfolio.</w:t>
      </w:r>
    </w:p>
    <w:p w14:paraId="61AC66B7" w14:textId="2E40292F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Burg, B. et Mann, J. D. (2015). </w:t>
      </w:r>
      <w:r w:rsidRPr="002C252C">
        <w:rPr>
          <w:rFonts w:ascii="Garamond" w:eastAsia="Aptos" w:hAnsi="Garamond" w:cs="Aptos"/>
          <w:i/>
          <w:iCs/>
          <w:lang w:val="fr-CA"/>
        </w:rPr>
        <w:t>The Go-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giver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: A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little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story about a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powerful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business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idea</w:t>
      </w:r>
      <w:proofErr w:type="spellEnd"/>
      <w:r w:rsidRPr="002C252C">
        <w:rPr>
          <w:rFonts w:ascii="Garamond" w:eastAsia="Aptos" w:hAnsi="Garamond" w:cs="Aptos"/>
        </w:rPr>
        <w:t xml:space="preserve"> (1</w:t>
      </w:r>
      <w:r w:rsidRPr="002C252C">
        <w:rPr>
          <w:rFonts w:ascii="Garamond" w:eastAsia="Aptos" w:hAnsi="Garamond" w:cs="Aptos"/>
          <w:vertAlign w:val="superscript"/>
        </w:rPr>
        <w:t>e</w:t>
      </w:r>
      <w:r w:rsidRPr="002C252C">
        <w:rPr>
          <w:rFonts w:ascii="Garamond" w:eastAsia="Aptos" w:hAnsi="Garamond" w:cs="Aptos"/>
        </w:rPr>
        <w:t xml:space="preserve"> éd. </w:t>
      </w:r>
      <w:proofErr w:type="gramStart"/>
      <w:r w:rsidRPr="002C252C">
        <w:rPr>
          <w:rFonts w:ascii="Garamond" w:eastAsia="Aptos" w:hAnsi="Garamond" w:cs="Aptos"/>
        </w:rPr>
        <w:t>augmentée</w:t>
      </w:r>
      <w:proofErr w:type="gramEnd"/>
      <w:r w:rsidRPr="002C252C">
        <w:rPr>
          <w:rFonts w:ascii="Garamond" w:eastAsia="Aptos" w:hAnsi="Garamond" w:cs="Aptos"/>
        </w:rPr>
        <w:t>)</w:t>
      </w:r>
      <w:r w:rsidRPr="002C252C">
        <w:rPr>
          <w:rFonts w:ascii="Garamond" w:eastAsia="Aptos" w:hAnsi="Garamond" w:cs="Aptos"/>
          <w:lang w:val="fr-CA"/>
        </w:rPr>
        <w:t>. Portfolio.</w:t>
      </w:r>
    </w:p>
    <w:p w14:paraId="00E8804C" w14:textId="11542764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lastRenderedPageBreak/>
        <w:t xml:space="preserve">Burns, D. D. (2005). </w:t>
      </w:r>
      <w:r w:rsidRPr="002C252C">
        <w:rPr>
          <w:rFonts w:ascii="Garamond" w:eastAsia="Aptos" w:hAnsi="Garamond" w:cs="Aptos"/>
          <w:i/>
          <w:iCs/>
          <w:lang w:val="fr-CA"/>
        </w:rPr>
        <w:t>Être bien dans sa peau: traitement éprouvé cliniquement pour vaincre la dépression, l'anxiété et les troubles de l'humeur</w:t>
      </w:r>
      <w:r w:rsidRPr="002C252C">
        <w:rPr>
          <w:rFonts w:ascii="Garamond" w:eastAsia="Aptos" w:hAnsi="Garamond" w:cs="Aptos"/>
          <w:lang w:val="fr-CA"/>
        </w:rPr>
        <w:t>. Éditions Héritage.</w:t>
      </w:r>
    </w:p>
    <w:p w14:paraId="2DD827A1" w14:textId="60ED29DE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Byham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W. C. et Cox, J. (1998).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Zapp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! The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lightning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of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empowerment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: How to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improve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productivity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,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quality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, and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employee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satisfaction</w:t>
      </w:r>
      <w:r w:rsidRPr="002C252C">
        <w:rPr>
          <w:rFonts w:ascii="Garamond" w:eastAsia="Aptos" w:hAnsi="Garamond" w:cs="Aptos"/>
          <w:lang w:val="fr-CA"/>
        </w:rPr>
        <w:t xml:space="preserve"> (Édition révisée). </w:t>
      </w:r>
      <w:proofErr w:type="spellStart"/>
      <w:r w:rsidRPr="002C252C">
        <w:rPr>
          <w:rFonts w:ascii="Garamond" w:eastAsia="Aptos" w:hAnsi="Garamond" w:cs="Aptos"/>
          <w:lang w:val="fr-CA"/>
        </w:rPr>
        <w:t>Ballantine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Books.</w:t>
      </w:r>
    </w:p>
    <w:p w14:paraId="7EA6C71D" w14:textId="6C9EE747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Campbell, J. et </w:t>
      </w:r>
      <w:proofErr w:type="spellStart"/>
      <w:r w:rsidRPr="002C252C">
        <w:rPr>
          <w:rFonts w:ascii="Garamond" w:eastAsia="Aptos" w:hAnsi="Garamond" w:cs="Aptos"/>
          <w:lang w:val="fr-CA"/>
        </w:rPr>
        <w:t>Moyers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B. (1988). </w:t>
      </w:r>
      <w:r w:rsidRPr="002C252C">
        <w:rPr>
          <w:rFonts w:ascii="Garamond" w:eastAsia="Aptos" w:hAnsi="Garamond" w:cs="Aptos"/>
          <w:i/>
          <w:iCs/>
          <w:lang w:val="fr-CA"/>
        </w:rPr>
        <w:t>The power of myth</w:t>
      </w:r>
      <w:r w:rsidRPr="002C252C">
        <w:rPr>
          <w:rFonts w:ascii="Garamond" w:eastAsia="Aptos" w:hAnsi="Garamond" w:cs="Aptos"/>
          <w:lang w:val="fr-CA"/>
        </w:rPr>
        <w:t xml:space="preserve">. </w:t>
      </w:r>
      <w:proofErr w:type="spellStart"/>
      <w:r w:rsidRPr="002C252C">
        <w:rPr>
          <w:rFonts w:ascii="Garamond" w:eastAsia="Aptos" w:hAnsi="Garamond" w:cs="Aptos"/>
          <w:lang w:val="fr-CA"/>
        </w:rPr>
        <w:t>Doubleday</w:t>
      </w:r>
      <w:proofErr w:type="spellEnd"/>
      <w:r w:rsidRPr="002C252C">
        <w:rPr>
          <w:rFonts w:ascii="Garamond" w:eastAsia="Aptos" w:hAnsi="Garamond" w:cs="Aptos"/>
          <w:lang w:val="fr-CA"/>
        </w:rPr>
        <w:t>.</w:t>
      </w:r>
    </w:p>
    <w:p w14:paraId="0A35A20E" w14:textId="59F54405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Caproni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P. J. (2001).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The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practical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coach: Management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skills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for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everyday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life</w:t>
      </w:r>
      <w:r w:rsidRPr="002C252C">
        <w:rPr>
          <w:rFonts w:ascii="Garamond" w:eastAsia="Aptos" w:hAnsi="Garamond" w:cs="Aptos"/>
          <w:lang w:val="fr-CA"/>
        </w:rPr>
        <w:t xml:space="preserve">. </w:t>
      </w:r>
      <w:proofErr w:type="spellStart"/>
      <w:r w:rsidRPr="002C252C">
        <w:rPr>
          <w:rFonts w:ascii="Garamond" w:eastAsia="Aptos" w:hAnsi="Garamond" w:cs="Aptos"/>
          <w:lang w:val="fr-CA"/>
        </w:rPr>
        <w:t>Prentice</w:t>
      </w:r>
      <w:proofErr w:type="spellEnd"/>
      <w:r w:rsidRPr="002C252C">
        <w:rPr>
          <w:rFonts w:ascii="Garamond" w:eastAsia="Aptos" w:hAnsi="Garamond" w:cs="Aptos"/>
          <w:lang w:val="fr-CA"/>
        </w:rPr>
        <w:t>-Hall.</w:t>
      </w:r>
    </w:p>
    <w:p w14:paraId="110ABE12" w14:textId="25D528B7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Carnegie, D. (2017).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How to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win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friends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and influence people</w:t>
      </w:r>
      <w:r w:rsidRPr="002C252C">
        <w:rPr>
          <w:rFonts w:ascii="Garamond" w:eastAsia="Aptos" w:hAnsi="Garamond" w:cs="Aptos"/>
          <w:lang w:val="fr-CA"/>
        </w:rPr>
        <w:t xml:space="preserve">. General </w:t>
      </w:r>
      <w:proofErr w:type="spellStart"/>
      <w:r w:rsidRPr="002C252C">
        <w:rPr>
          <w:rFonts w:ascii="Garamond" w:eastAsia="Aptos" w:hAnsi="Garamond" w:cs="Aptos"/>
          <w:lang w:val="fr-CA"/>
        </w:rPr>
        <w:t>Press</w:t>
      </w:r>
      <w:proofErr w:type="spellEnd"/>
      <w:r w:rsidRPr="002C252C">
        <w:rPr>
          <w:rFonts w:ascii="Garamond" w:eastAsia="Aptos" w:hAnsi="Garamond" w:cs="Aptos"/>
          <w:lang w:val="fr-CA"/>
        </w:rPr>
        <w:t>.</w:t>
      </w:r>
    </w:p>
    <w:p w14:paraId="0F0E6B6A" w14:textId="324BBC43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Center of Creative Leadership. (2023, 25 mai).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The six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principles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of leadership coaching</w:t>
      </w:r>
      <w:r w:rsidRPr="002C252C">
        <w:rPr>
          <w:rFonts w:ascii="Garamond" w:eastAsia="Aptos" w:hAnsi="Garamond" w:cs="Aptos"/>
          <w:lang w:val="fr-CA"/>
        </w:rPr>
        <w:t xml:space="preserve">. </w:t>
      </w:r>
      <w:hyperlink r:id="rId24">
        <w:r w:rsidRPr="002C252C">
          <w:rPr>
            <w:rStyle w:val="Lienhypertexte"/>
            <w:rFonts w:ascii="Garamond" w:eastAsia="Aptos" w:hAnsi="Garamond" w:cs="Aptos"/>
            <w:lang w:val="fr-CA"/>
          </w:rPr>
          <w:t>https://www.ccl.org/multimedia/podcast/the-six-principles-of-leadership-coaching/</w:t>
        </w:r>
      </w:hyperlink>
    </w:p>
    <w:p w14:paraId="5312CEC7" w14:textId="275F96D6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Centre d’études sur le stress humain. (2018, 13 septembre).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Pourquoi un mammouth? </w:t>
      </w:r>
      <w:hyperlink r:id="rId25">
        <w:r w:rsidRPr="002C252C">
          <w:rPr>
            <w:rStyle w:val="Lienhypertexte"/>
            <w:rFonts w:ascii="Garamond" w:eastAsia="Aptos" w:hAnsi="Garamond" w:cs="Aptos"/>
            <w:lang w:val="fr-CA"/>
          </w:rPr>
          <w:t>https://stresshumain.ca/a-propos/pourquoi-un-mammouth/</w:t>
        </w:r>
      </w:hyperlink>
    </w:p>
    <w:p w14:paraId="1534C304" w14:textId="1ECC0EBD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Centre d’études sur le stress humain. (2018, 16 janvier). </w:t>
      </w:r>
      <w:r w:rsidRPr="002C252C">
        <w:rPr>
          <w:rFonts w:ascii="Garamond" w:eastAsia="Aptos" w:hAnsi="Garamond" w:cs="Aptos"/>
          <w:i/>
          <w:iCs/>
          <w:lang w:val="fr-CA"/>
        </w:rPr>
        <w:t>Recette du stress</w:t>
      </w:r>
      <w:r w:rsidRPr="002C252C">
        <w:rPr>
          <w:rFonts w:ascii="Garamond" w:eastAsia="Aptos" w:hAnsi="Garamond" w:cs="Aptos"/>
          <w:lang w:val="fr-CA"/>
        </w:rPr>
        <w:t xml:space="preserve">. </w:t>
      </w:r>
      <w:hyperlink r:id="rId26">
        <w:r w:rsidRPr="002C252C">
          <w:rPr>
            <w:rStyle w:val="Lienhypertexte"/>
            <w:rFonts w:ascii="Garamond" w:eastAsia="Aptos" w:hAnsi="Garamond" w:cs="Aptos"/>
            <w:lang w:val="fr-CA"/>
          </w:rPr>
          <w:t>https://stresshumain.ca/le-stress/comprendre-son-stress/source-du-stress/</w:t>
        </w:r>
      </w:hyperlink>
    </w:p>
    <w:p w14:paraId="10A0E94B" w14:textId="401E2298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Champoux, J. E. (2001).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Using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film to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visualize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principles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and practices</w:t>
      </w:r>
      <w:r w:rsidRPr="002C252C">
        <w:rPr>
          <w:rFonts w:ascii="Garamond" w:eastAsia="Aptos" w:hAnsi="Garamond" w:cs="Aptos"/>
          <w:lang w:val="fr-CA"/>
        </w:rPr>
        <w:t xml:space="preserve">. South-Western </w:t>
      </w:r>
      <w:proofErr w:type="spellStart"/>
      <w:r w:rsidRPr="002C252C">
        <w:rPr>
          <w:rFonts w:ascii="Garamond" w:eastAsia="Aptos" w:hAnsi="Garamond" w:cs="Aptos"/>
          <w:lang w:val="fr-CA"/>
        </w:rPr>
        <w:t>College</w:t>
      </w:r>
      <w:proofErr w:type="spellEnd"/>
      <w:r w:rsidRPr="002C252C">
        <w:rPr>
          <w:rFonts w:ascii="Garamond" w:eastAsia="Aptos" w:hAnsi="Garamond" w:cs="Aptos"/>
          <w:lang w:val="fr-CA"/>
        </w:rPr>
        <w:t>.</w:t>
      </w:r>
    </w:p>
    <w:p w14:paraId="69A378A2" w14:textId="6C660F52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eastAsia="Aptos" w:hAnsi="Garamond" w:cs="Aptos"/>
          <w:lang w:val="fr-CA"/>
        </w:rPr>
      </w:pPr>
      <w:r w:rsidRPr="002C252C">
        <w:rPr>
          <w:rFonts w:ascii="Garamond" w:eastAsia="Aptos" w:hAnsi="Garamond" w:cs="Aptos"/>
          <w:lang w:val="fr-CA"/>
        </w:rPr>
        <w:t xml:space="preserve">Cialdini, R. B. (2001). </w:t>
      </w:r>
      <w:proofErr w:type="spellStart"/>
      <w:r w:rsidRPr="002C252C">
        <w:rPr>
          <w:rFonts w:ascii="Garamond" w:eastAsia="Aptos" w:hAnsi="Garamond" w:cs="Aptos"/>
          <w:lang w:val="fr-CA"/>
        </w:rPr>
        <w:t>Harnessing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the science of persuasion.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Harvard Business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Review</w:t>
      </w:r>
      <w:proofErr w:type="spellEnd"/>
      <w:r w:rsidRPr="002C252C">
        <w:rPr>
          <w:rFonts w:ascii="Garamond" w:eastAsia="Aptos" w:hAnsi="Garamond" w:cs="Aptos"/>
          <w:lang w:val="fr-CA"/>
        </w:rPr>
        <w:t>, 79(9), 72-79.</w:t>
      </w:r>
    </w:p>
    <w:p w14:paraId="4F460200" w14:textId="23BAA1DC" w:rsidR="3703D288" w:rsidRPr="002C252C" w:rsidRDefault="3703D288" w:rsidP="00697352">
      <w:pPr>
        <w:shd w:val="clear" w:color="auto" w:fill="FFFFFF" w:themeFill="background1"/>
        <w:spacing w:before="240" w:after="240"/>
        <w:jc w:val="both"/>
        <w:rPr>
          <w:rFonts w:ascii="Garamond" w:eastAsia="Aptos" w:hAnsi="Garamond" w:cs="Aptos"/>
          <w:lang w:val="fr-CA"/>
        </w:rPr>
      </w:pPr>
      <w:r w:rsidRPr="002C252C">
        <w:rPr>
          <w:rFonts w:ascii="Garamond" w:eastAsia="Aptos" w:hAnsi="Garamond" w:cs="Aptos"/>
          <w:lang w:val="fr-CA"/>
        </w:rPr>
        <w:t xml:space="preserve">Cialdini, R. B. et Goldstein, N. J. (2002). The science and practice of persuasion.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Cornell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Hospitality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Quarterly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43</w:t>
      </w:r>
      <w:r w:rsidRPr="002C252C">
        <w:rPr>
          <w:rFonts w:ascii="Garamond" w:eastAsia="Aptos" w:hAnsi="Garamond" w:cs="Aptos"/>
          <w:lang w:val="fr-CA"/>
        </w:rPr>
        <w:t xml:space="preserve">(2), 40-50. </w:t>
      </w:r>
      <w:hyperlink r:id="rId27">
        <w:r w:rsidRPr="002C252C">
          <w:rPr>
            <w:rStyle w:val="Lienhypertexte"/>
            <w:rFonts w:ascii="Garamond" w:eastAsia="Aptos" w:hAnsi="Garamond" w:cs="Aptos"/>
            <w:lang w:val="fr-CA"/>
          </w:rPr>
          <w:t>https://doi.org/10.1177/001088040204300204</w:t>
        </w:r>
      </w:hyperlink>
    </w:p>
    <w:p w14:paraId="07F85600" w14:textId="1BDF3286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Clifton, D. O., Anderson E. et Schreiner, L. A. (2006).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StrengthsQuest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: Discover and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develop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your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strengths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in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academics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,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career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, and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beyond</w:t>
      </w:r>
      <w:proofErr w:type="spellEnd"/>
      <w:r w:rsidRPr="002C252C">
        <w:rPr>
          <w:rFonts w:ascii="Garamond" w:eastAsia="Aptos" w:hAnsi="Garamond" w:cs="Aptos"/>
        </w:rPr>
        <w:t xml:space="preserve"> (2</w:t>
      </w:r>
      <w:r w:rsidRPr="002C252C">
        <w:rPr>
          <w:rFonts w:ascii="Garamond" w:eastAsia="Aptos" w:hAnsi="Garamond" w:cs="Aptos"/>
          <w:vertAlign w:val="superscript"/>
        </w:rPr>
        <w:t>e</w:t>
      </w:r>
      <w:r w:rsidRPr="002C252C">
        <w:rPr>
          <w:rFonts w:ascii="Garamond" w:eastAsia="Aptos" w:hAnsi="Garamond" w:cs="Aptos"/>
        </w:rPr>
        <w:t xml:space="preserve"> éd.)</w:t>
      </w:r>
      <w:r w:rsidRPr="002C252C">
        <w:rPr>
          <w:rFonts w:ascii="Garamond" w:eastAsia="Aptos" w:hAnsi="Garamond" w:cs="Aptos"/>
          <w:lang w:val="fr-CA"/>
        </w:rPr>
        <w:t xml:space="preserve">. Gallup </w:t>
      </w:r>
      <w:proofErr w:type="spellStart"/>
      <w:r w:rsidRPr="002C252C">
        <w:rPr>
          <w:rFonts w:ascii="Garamond" w:eastAsia="Aptos" w:hAnsi="Garamond" w:cs="Aptos"/>
          <w:lang w:val="fr-CA"/>
        </w:rPr>
        <w:t>Press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</w:p>
    <w:p w14:paraId="1663579A" w14:textId="05B7E7FB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Collins English </w:t>
      </w:r>
      <w:proofErr w:type="spellStart"/>
      <w:r w:rsidRPr="002C252C">
        <w:rPr>
          <w:rFonts w:ascii="Garamond" w:eastAsia="Aptos" w:hAnsi="Garamond" w:cs="Aptos"/>
          <w:lang w:val="fr-CA"/>
        </w:rPr>
        <w:t>Dictionary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(2024).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Kindness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Collins. </w:t>
      </w:r>
      <w:hyperlink r:id="rId28">
        <w:r w:rsidRPr="002C252C">
          <w:rPr>
            <w:rStyle w:val="Lienhypertexte"/>
            <w:rFonts w:ascii="Garamond" w:eastAsia="Aptos" w:hAnsi="Garamond" w:cs="Aptos"/>
            <w:lang w:val="fr-CA"/>
          </w:rPr>
          <w:t>https://www.collinsdictionary.com/dictionary/english/kindness</w:t>
        </w:r>
      </w:hyperlink>
    </w:p>
    <w:p w14:paraId="407E3A67" w14:textId="3A670F1A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Collins, J. C. (2001).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Good to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great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: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Why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some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companies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make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the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leap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… and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others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don’t</w:t>
      </w:r>
      <w:proofErr w:type="spellEnd"/>
      <w:r w:rsidRPr="002C252C">
        <w:rPr>
          <w:rFonts w:ascii="Garamond" w:eastAsia="Aptos" w:hAnsi="Garamond" w:cs="Aptos"/>
          <w:lang w:val="fr-CA"/>
        </w:rPr>
        <w:t>. Harper Collins.</w:t>
      </w:r>
    </w:p>
    <w:p w14:paraId="0B15C8E3" w14:textId="72A3209F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Costa, P. T. Jr., </w:t>
      </w:r>
      <w:proofErr w:type="spellStart"/>
      <w:r w:rsidRPr="002C252C">
        <w:rPr>
          <w:rFonts w:ascii="Garamond" w:eastAsia="Aptos" w:hAnsi="Garamond" w:cs="Aptos"/>
          <w:lang w:val="fr-CA"/>
        </w:rPr>
        <w:t>McCrae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R. R. et Kay, G. G. (1995). </w:t>
      </w:r>
      <w:proofErr w:type="spellStart"/>
      <w:r w:rsidRPr="002C252C">
        <w:rPr>
          <w:rFonts w:ascii="Garamond" w:eastAsia="Aptos" w:hAnsi="Garamond" w:cs="Aptos"/>
        </w:rPr>
        <w:t>Persons</w:t>
      </w:r>
      <w:proofErr w:type="spellEnd"/>
      <w:r w:rsidRPr="002C252C">
        <w:rPr>
          <w:rFonts w:ascii="Garamond" w:eastAsia="Aptos" w:hAnsi="Garamond" w:cs="Aptos"/>
        </w:rPr>
        <w:t xml:space="preserve">, places, and </w:t>
      </w:r>
      <w:proofErr w:type="spellStart"/>
      <w:proofErr w:type="gramStart"/>
      <w:r w:rsidRPr="002C252C">
        <w:rPr>
          <w:rFonts w:ascii="Garamond" w:eastAsia="Aptos" w:hAnsi="Garamond" w:cs="Aptos"/>
        </w:rPr>
        <w:t>personality</w:t>
      </w:r>
      <w:proofErr w:type="spellEnd"/>
      <w:r w:rsidRPr="002C252C">
        <w:rPr>
          <w:rFonts w:ascii="Garamond" w:eastAsia="Aptos" w:hAnsi="Garamond" w:cs="Aptos"/>
        </w:rPr>
        <w:t>:</w:t>
      </w:r>
      <w:proofErr w:type="gramEnd"/>
      <w:r w:rsidRPr="002C252C">
        <w:rPr>
          <w:rFonts w:ascii="Garamond" w:eastAsia="Aptos" w:hAnsi="Garamond" w:cs="Aptos"/>
        </w:rPr>
        <w:t xml:space="preserve"> </w:t>
      </w:r>
      <w:proofErr w:type="spellStart"/>
      <w:r w:rsidRPr="002C252C">
        <w:rPr>
          <w:rFonts w:ascii="Garamond" w:eastAsia="Aptos" w:hAnsi="Garamond" w:cs="Aptos"/>
        </w:rPr>
        <w:t>Career</w:t>
      </w:r>
      <w:proofErr w:type="spellEnd"/>
      <w:r w:rsidRPr="002C252C">
        <w:rPr>
          <w:rFonts w:ascii="Garamond" w:eastAsia="Aptos" w:hAnsi="Garamond" w:cs="Aptos"/>
        </w:rPr>
        <w:t xml:space="preserve"> </w:t>
      </w:r>
      <w:proofErr w:type="spellStart"/>
      <w:r w:rsidRPr="002C252C">
        <w:rPr>
          <w:rFonts w:ascii="Garamond" w:eastAsia="Aptos" w:hAnsi="Garamond" w:cs="Aptos"/>
        </w:rPr>
        <w:t>assessment</w:t>
      </w:r>
      <w:proofErr w:type="spellEnd"/>
      <w:r w:rsidRPr="002C252C">
        <w:rPr>
          <w:rFonts w:ascii="Garamond" w:eastAsia="Aptos" w:hAnsi="Garamond" w:cs="Aptos"/>
        </w:rPr>
        <w:t xml:space="preserve"> </w:t>
      </w:r>
      <w:proofErr w:type="spellStart"/>
      <w:r w:rsidRPr="002C252C">
        <w:rPr>
          <w:rFonts w:ascii="Garamond" w:eastAsia="Aptos" w:hAnsi="Garamond" w:cs="Aptos"/>
        </w:rPr>
        <w:t>using</w:t>
      </w:r>
      <w:proofErr w:type="spellEnd"/>
      <w:r w:rsidRPr="002C252C">
        <w:rPr>
          <w:rFonts w:ascii="Garamond" w:eastAsia="Aptos" w:hAnsi="Garamond" w:cs="Aptos"/>
        </w:rPr>
        <w:t xml:space="preserve"> the </w:t>
      </w:r>
      <w:proofErr w:type="spellStart"/>
      <w:r w:rsidRPr="002C252C">
        <w:rPr>
          <w:rFonts w:ascii="Garamond" w:eastAsia="Aptos" w:hAnsi="Garamond" w:cs="Aptos"/>
        </w:rPr>
        <w:t>revised</w:t>
      </w:r>
      <w:proofErr w:type="spellEnd"/>
      <w:r w:rsidRPr="002C252C">
        <w:rPr>
          <w:rFonts w:ascii="Garamond" w:eastAsia="Aptos" w:hAnsi="Garamond" w:cs="Aptos"/>
        </w:rPr>
        <w:t xml:space="preserve"> NEO </w:t>
      </w:r>
      <w:proofErr w:type="spellStart"/>
      <w:r w:rsidRPr="002C252C">
        <w:rPr>
          <w:rFonts w:ascii="Garamond" w:eastAsia="Aptos" w:hAnsi="Garamond" w:cs="Aptos"/>
        </w:rPr>
        <w:t>personality</w:t>
      </w:r>
      <w:proofErr w:type="spellEnd"/>
      <w:r w:rsidRPr="002C252C">
        <w:rPr>
          <w:rFonts w:ascii="Garamond" w:eastAsia="Aptos" w:hAnsi="Garamond" w:cs="Aptos"/>
        </w:rPr>
        <w:t xml:space="preserve"> </w:t>
      </w:r>
      <w:proofErr w:type="spellStart"/>
      <w:r w:rsidRPr="002C252C">
        <w:rPr>
          <w:rFonts w:ascii="Garamond" w:eastAsia="Aptos" w:hAnsi="Garamond" w:cs="Aptos"/>
        </w:rPr>
        <w:t>inventory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Journal of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Career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Assessment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3</w:t>
      </w:r>
      <w:r w:rsidRPr="002C252C">
        <w:rPr>
          <w:rFonts w:ascii="Garamond" w:eastAsia="Aptos" w:hAnsi="Garamond" w:cs="Aptos"/>
          <w:lang w:val="fr-CA"/>
        </w:rPr>
        <w:t xml:space="preserve">(2), 123-139. </w:t>
      </w:r>
      <w:hyperlink r:id="rId29">
        <w:r w:rsidRPr="002C252C">
          <w:rPr>
            <w:rStyle w:val="Lienhypertexte"/>
            <w:rFonts w:ascii="Garamond" w:eastAsia="Aptos" w:hAnsi="Garamond" w:cs="Aptos"/>
          </w:rPr>
          <w:t>https://doi.org/10.1177/1069072795003002</w:t>
        </w:r>
      </w:hyperlink>
    </w:p>
    <w:p w14:paraId="1F455B9A" w14:textId="4CB2494A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Coutu, J. (2010). </w:t>
      </w:r>
      <w:r w:rsidRPr="002C252C">
        <w:rPr>
          <w:rFonts w:ascii="Garamond" w:eastAsia="Aptos" w:hAnsi="Garamond" w:cs="Aptos"/>
          <w:i/>
          <w:iCs/>
          <w:lang w:val="fr-CA"/>
        </w:rPr>
        <w:t>Sans prescription ni ordonnance</w:t>
      </w:r>
      <w:r w:rsidRPr="002C252C">
        <w:rPr>
          <w:rFonts w:ascii="Garamond" w:eastAsia="Aptos" w:hAnsi="Garamond" w:cs="Aptos"/>
          <w:lang w:val="fr-CA"/>
        </w:rPr>
        <w:t>. Éditions de l’Homme.</w:t>
      </w:r>
    </w:p>
    <w:p w14:paraId="7420C6DB" w14:textId="3BE5E32A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Covey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S. R. (1990).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The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seven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habits of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highly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effective people: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restoring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the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character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ethic</w:t>
      </w:r>
      <w:proofErr w:type="spellEnd"/>
      <w:r w:rsidRPr="002C252C">
        <w:rPr>
          <w:rFonts w:ascii="Garamond" w:eastAsia="Aptos" w:hAnsi="Garamond" w:cs="Aptos"/>
          <w:lang w:val="fr-CA"/>
        </w:rPr>
        <w:t>. Simon &amp; Schuster.</w:t>
      </w:r>
    </w:p>
    <w:p w14:paraId="541F8EEA" w14:textId="1D22BA4F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Covey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S. R., Merrill, A. R. et Merrill, R. R. (1995). </w:t>
      </w:r>
      <w:r w:rsidRPr="002C252C">
        <w:rPr>
          <w:rFonts w:ascii="Garamond" w:eastAsia="Aptos" w:hAnsi="Garamond" w:cs="Aptos"/>
          <w:i/>
          <w:iCs/>
          <w:lang w:val="fr-CA"/>
        </w:rPr>
        <w:t>Priorités aux priorités: vivre, aimer, apprendre et transmettre</w:t>
      </w:r>
      <w:r w:rsidRPr="002C252C">
        <w:rPr>
          <w:rFonts w:ascii="Garamond" w:eastAsia="Aptos" w:hAnsi="Garamond" w:cs="Aptos"/>
          <w:lang w:val="fr-CA"/>
        </w:rPr>
        <w:t>. First.</w:t>
      </w:r>
    </w:p>
    <w:p w14:paraId="308C9023" w14:textId="17EF6BBF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Craig, N. et </w:t>
      </w:r>
      <w:proofErr w:type="spellStart"/>
      <w:r w:rsidRPr="002C252C">
        <w:rPr>
          <w:rFonts w:ascii="Garamond" w:eastAsia="Aptos" w:hAnsi="Garamond" w:cs="Aptos"/>
          <w:lang w:val="fr-CA"/>
        </w:rPr>
        <w:t>Snook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S. (2014). </w:t>
      </w:r>
      <w:proofErr w:type="spellStart"/>
      <w:r w:rsidRPr="002C252C">
        <w:rPr>
          <w:rFonts w:ascii="Garamond" w:eastAsia="Aptos" w:hAnsi="Garamond" w:cs="Aptos"/>
          <w:lang w:val="fr-CA"/>
        </w:rPr>
        <w:t>From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purpose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to impact.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Harvard Business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Review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92</w:t>
      </w:r>
      <w:r w:rsidRPr="002C252C">
        <w:rPr>
          <w:rFonts w:ascii="Garamond" w:eastAsia="Aptos" w:hAnsi="Garamond" w:cs="Aptos"/>
          <w:lang w:val="fr-CA"/>
        </w:rPr>
        <w:t>(5), 104-111.</w:t>
      </w:r>
    </w:p>
    <w:p w14:paraId="241D46EE" w14:textId="2C6AD142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lastRenderedPageBreak/>
        <w:t>Deci</w:t>
      </w:r>
      <w:proofErr w:type="spellEnd"/>
      <w:r w:rsidRPr="002C252C">
        <w:rPr>
          <w:rFonts w:ascii="Garamond" w:eastAsia="Aptos" w:hAnsi="Garamond" w:cs="Aptos"/>
          <w:lang w:val="fr-CA"/>
        </w:rPr>
        <w:t>, E. L. et Ryan, R. M. (2008). Self-</w:t>
      </w:r>
      <w:proofErr w:type="spellStart"/>
      <w:r w:rsidRPr="002C252C">
        <w:rPr>
          <w:rFonts w:ascii="Garamond" w:eastAsia="Aptos" w:hAnsi="Garamond" w:cs="Aptos"/>
          <w:lang w:val="fr-CA"/>
        </w:rPr>
        <w:t>determination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theory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: A </w:t>
      </w:r>
      <w:proofErr w:type="spellStart"/>
      <w:r w:rsidRPr="002C252C">
        <w:rPr>
          <w:rFonts w:ascii="Garamond" w:eastAsia="Aptos" w:hAnsi="Garamond" w:cs="Aptos"/>
          <w:lang w:val="fr-CA"/>
        </w:rPr>
        <w:t>macrotheory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of </w:t>
      </w:r>
      <w:proofErr w:type="spellStart"/>
      <w:r w:rsidRPr="002C252C">
        <w:rPr>
          <w:rFonts w:ascii="Garamond" w:eastAsia="Aptos" w:hAnsi="Garamond" w:cs="Aptos"/>
          <w:lang w:val="fr-CA"/>
        </w:rPr>
        <w:t>human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motivation, </w:t>
      </w:r>
      <w:proofErr w:type="spellStart"/>
      <w:r w:rsidRPr="002C252C">
        <w:rPr>
          <w:rFonts w:ascii="Garamond" w:eastAsia="Aptos" w:hAnsi="Garamond" w:cs="Aptos"/>
          <w:lang w:val="fr-CA"/>
        </w:rPr>
        <w:t>development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and </w:t>
      </w:r>
      <w:proofErr w:type="spellStart"/>
      <w:r w:rsidRPr="002C252C">
        <w:rPr>
          <w:rFonts w:ascii="Garamond" w:eastAsia="Aptos" w:hAnsi="Garamond" w:cs="Aptos"/>
          <w:lang w:val="fr-CA"/>
        </w:rPr>
        <w:t>health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r w:rsidRPr="002C252C">
        <w:rPr>
          <w:rFonts w:ascii="Garamond" w:eastAsia="Aptos" w:hAnsi="Garamond" w:cs="Aptos"/>
          <w:i/>
          <w:iCs/>
          <w:lang w:val="fr-CA"/>
        </w:rPr>
        <w:t>Canadian Psychology/Psychologie canadienne</w:t>
      </w:r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49</w:t>
      </w:r>
      <w:r w:rsidRPr="002C252C">
        <w:rPr>
          <w:rFonts w:ascii="Garamond" w:eastAsia="Aptos" w:hAnsi="Garamond" w:cs="Aptos"/>
          <w:lang w:val="fr-CA"/>
        </w:rPr>
        <w:t>(3), 182-185.</w:t>
      </w:r>
    </w:p>
    <w:p w14:paraId="3E6BDC13" w14:textId="12D44D09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eastAsia="system-ui" w:hAnsi="Garamond" w:cs="system-ui"/>
          <w:color w:val="212427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Dehing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J. (2007). L’œuvre de Jung - ombre et clarté. </w:t>
      </w:r>
      <w:r w:rsidRPr="002C252C">
        <w:rPr>
          <w:rFonts w:ascii="Garamond" w:eastAsia="Aptos" w:hAnsi="Garamond" w:cs="Aptos"/>
          <w:i/>
          <w:iCs/>
          <w:lang w:val="fr-CA"/>
        </w:rPr>
        <w:t>Cahiers jungiens de psychanalyse</w:t>
      </w:r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123</w:t>
      </w:r>
      <w:r w:rsidRPr="002C252C">
        <w:rPr>
          <w:rFonts w:ascii="Garamond" w:eastAsia="Aptos" w:hAnsi="Garamond" w:cs="Aptos"/>
          <w:lang w:val="fr-CA"/>
        </w:rPr>
        <w:t xml:space="preserve">(3), 51-77. </w:t>
      </w:r>
      <w:hyperlink r:id="rId30">
        <w:r w:rsidRPr="002C252C">
          <w:rPr>
            <w:rStyle w:val="Lienhypertexte"/>
            <w:rFonts w:ascii="Garamond" w:eastAsia="system-ui" w:hAnsi="Garamond" w:cs="system-ui"/>
            <w:color w:val="212427"/>
            <w:u w:val="none"/>
          </w:rPr>
          <w:t>https://doi.org/10.3917/cjung.123.0051</w:t>
        </w:r>
      </w:hyperlink>
    </w:p>
    <w:p w14:paraId="4D7C17D3" w14:textId="609D6F18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DeLongis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A., Folkman, S. et Lazarus, R. S. (1988). The impact of </w:t>
      </w:r>
      <w:proofErr w:type="spellStart"/>
      <w:r w:rsidRPr="002C252C">
        <w:rPr>
          <w:rFonts w:ascii="Garamond" w:eastAsia="Aptos" w:hAnsi="Garamond" w:cs="Aptos"/>
          <w:lang w:val="fr-CA"/>
        </w:rPr>
        <w:t>daily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stress on </w:t>
      </w:r>
      <w:proofErr w:type="spellStart"/>
      <w:r w:rsidRPr="002C252C">
        <w:rPr>
          <w:rFonts w:ascii="Garamond" w:eastAsia="Aptos" w:hAnsi="Garamond" w:cs="Aptos"/>
          <w:lang w:val="fr-CA"/>
        </w:rPr>
        <w:t>health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and </w:t>
      </w:r>
      <w:proofErr w:type="spellStart"/>
      <w:r w:rsidRPr="002C252C">
        <w:rPr>
          <w:rFonts w:ascii="Garamond" w:eastAsia="Aptos" w:hAnsi="Garamond" w:cs="Aptos"/>
          <w:lang w:val="fr-CA"/>
        </w:rPr>
        <w:t>mood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: </w:t>
      </w:r>
      <w:proofErr w:type="spellStart"/>
      <w:r w:rsidRPr="002C252C">
        <w:rPr>
          <w:rFonts w:ascii="Garamond" w:eastAsia="Aptos" w:hAnsi="Garamond" w:cs="Aptos"/>
          <w:lang w:val="fr-CA"/>
        </w:rPr>
        <w:t>Psychological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social </w:t>
      </w:r>
      <w:proofErr w:type="spellStart"/>
      <w:r w:rsidRPr="002C252C">
        <w:rPr>
          <w:rFonts w:ascii="Garamond" w:eastAsia="Aptos" w:hAnsi="Garamond" w:cs="Aptos"/>
          <w:lang w:val="fr-CA"/>
        </w:rPr>
        <w:t>resources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as </w:t>
      </w:r>
      <w:proofErr w:type="spellStart"/>
      <w:r w:rsidRPr="002C252C">
        <w:rPr>
          <w:rFonts w:ascii="Garamond" w:eastAsia="Aptos" w:hAnsi="Garamond" w:cs="Aptos"/>
          <w:lang w:val="fr-CA"/>
        </w:rPr>
        <w:t>mediators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Journal of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Personality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and Social Psychology,</w:t>
      </w:r>
      <w:r w:rsidRPr="002C252C">
        <w:rPr>
          <w:rFonts w:ascii="Garamond" w:eastAsia="Aptos" w:hAnsi="Garamond" w:cs="Aptos"/>
        </w:rPr>
        <w:t xml:space="preserve"> 54(3), </w:t>
      </w:r>
      <w:r w:rsidRPr="002C252C">
        <w:rPr>
          <w:rFonts w:ascii="Garamond" w:eastAsia="Aptos" w:hAnsi="Garamond" w:cs="Aptos"/>
          <w:lang w:val="fr-CA"/>
        </w:rPr>
        <w:t xml:space="preserve">486-495. </w:t>
      </w:r>
      <w:hyperlink r:id="rId31">
        <w:r w:rsidRPr="002C252C">
          <w:rPr>
            <w:rStyle w:val="Lienhypertexte"/>
            <w:rFonts w:ascii="Garamond" w:eastAsia="system-ui" w:hAnsi="Garamond" w:cs="system-ui"/>
          </w:rPr>
          <w:t>https://doi.org/</w:t>
        </w:r>
        <w:r w:rsidRPr="002C252C">
          <w:rPr>
            <w:rStyle w:val="Lienhypertexte"/>
            <w:rFonts w:ascii="Garamond" w:eastAsia="Aptos" w:hAnsi="Garamond" w:cs="Aptos"/>
            <w:lang w:val="fr-CA"/>
          </w:rPr>
          <w:t>10.1037/0022-3514.54.3.486</w:t>
        </w:r>
      </w:hyperlink>
    </w:p>
    <w:p w14:paraId="53956D0C" w14:textId="6AF7C234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</w:rPr>
        <w:t>Denhardt</w:t>
      </w:r>
      <w:proofErr w:type="spellEnd"/>
      <w:r w:rsidRPr="002C252C">
        <w:rPr>
          <w:rFonts w:ascii="Garamond" w:eastAsia="Aptos" w:hAnsi="Garamond" w:cs="Aptos"/>
        </w:rPr>
        <w:t xml:space="preserve">, J. et </w:t>
      </w:r>
      <w:proofErr w:type="spellStart"/>
      <w:r w:rsidRPr="002C252C">
        <w:rPr>
          <w:rFonts w:ascii="Garamond" w:eastAsia="Aptos" w:hAnsi="Garamond" w:cs="Aptos"/>
        </w:rPr>
        <w:t>Denhardt</w:t>
      </w:r>
      <w:proofErr w:type="spellEnd"/>
      <w:r w:rsidRPr="002C252C">
        <w:rPr>
          <w:rFonts w:ascii="Garamond" w:eastAsia="Aptos" w:hAnsi="Garamond" w:cs="Aptos"/>
        </w:rPr>
        <w:t xml:space="preserve">, R. (2010). Building </w:t>
      </w:r>
      <w:proofErr w:type="spellStart"/>
      <w:r w:rsidRPr="002C252C">
        <w:rPr>
          <w:rFonts w:ascii="Garamond" w:eastAsia="Aptos" w:hAnsi="Garamond" w:cs="Aptos"/>
        </w:rPr>
        <w:t>Organizational</w:t>
      </w:r>
      <w:proofErr w:type="spellEnd"/>
      <w:r w:rsidRPr="002C252C">
        <w:rPr>
          <w:rFonts w:ascii="Garamond" w:eastAsia="Aptos" w:hAnsi="Garamond" w:cs="Aptos"/>
        </w:rPr>
        <w:t xml:space="preserve"> </w:t>
      </w:r>
      <w:proofErr w:type="spellStart"/>
      <w:r w:rsidRPr="002C252C">
        <w:rPr>
          <w:rFonts w:ascii="Garamond" w:eastAsia="Aptos" w:hAnsi="Garamond" w:cs="Aptos"/>
        </w:rPr>
        <w:t>Resilience</w:t>
      </w:r>
      <w:proofErr w:type="spellEnd"/>
      <w:r w:rsidRPr="002C252C">
        <w:rPr>
          <w:rFonts w:ascii="Garamond" w:eastAsia="Aptos" w:hAnsi="Garamond" w:cs="Aptos"/>
        </w:rPr>
        <w:t xml:space="preserve"> and Adaptive Management. Dans J. W. Reich, A. </w:t>
      </w:r>
      <w:proofErr w:type="spellStart"/>
      <w:r w:rsidRPr="002C252C">
        <w:rPr>
          <w:rFonts w:ascii="Garamond" w:eastAsia="Aptos" w:hAnsi="Garamond" w:cs="Aptos"/>
        </w:rPr>
        <w:t>Zautra</w:t>
      </w:r>
      <w:proofErr w:type="spellEnd"/>
      <w:r w:rsidRPr="002C252C">
        <w:rPr>
          <w:rFonts w:ascii="Garamond" w:eastAsia="Aptos" w:hAnsi="Garamond" w:cs="Aptos"/>
        </w:rPr>
        <w:t xml:space="preserve"> et J. S. Hall (</w:t>
      </w:r>
      <w:proofErr w:type="spellStart"/>
      <w:r w:rsidRPr="002C252C">
        <w:rPr>
          <w:rFonts w:ascii="Garamond" w:eastAsia="Aptos" w:hAnsi="Garamond" w:cs="Aptos"/>
        </w:rPr>
        <w:t>dir</w:t>
      </w:r>
      <w:proofErr w:type="spellEnd"/>
      <w:r w:rsidRPr="002C252C">
        <w:rPr>
          <w:rFonts w:ascii="Garamond" w:eastAsia="Aptos" w:hAnsi="Garamond" w:cs="Aptos"/>
        </w:rPr>
        <w:t xml:space="preserve">.), </w:t>
      </w:r>
      <w:proofErr w:type="spellStart"/>
      <w:r w:rsidRPr="002C252C">
        <w:rPr>
          <w:rFonts w:ascii="Garamond" w:eastAsia="Aptos" w:hAnsi="Garamond" w:cs="Aptos"/>
          <w:i/>
          <w:iCs/>
        </w:rPr>
        <w:t>Handbook</w:t>
      </w:r>
      <w:proofErr w:type="spellEnd"/>
      <w:r w:rsidRPr="002C252C">
        <w:rPr>
          <w:rFonts w:ascii="Garamond" w:eastAsia="Aptos" w:hAnsi="Garamond" w:cs="Aptos"/>
          <w:i/>
          <w:iCs/>
        </w:rPr>
        <w:t xml:space="preserve"> of </w:t>
      </w:r>
      <w:proofErr w:type="spellStart"/>
      <w:r w:rsidRPr="002C252C">
        <w:rPr>
          <w:rFonts w:ascii="Garamond" w:eastAsia="Aptos" w:hAnsi="Garamond" w:cs="Aptos"/>
          <w:i/>
          <w:iCs/>
        </w:rPr>
        <w:t>adult</w:t>
      </w:r>
      <w:proofErr w:type="spellEnd"/>
      <w:r w:rsidRPr="002C252C">
        <w:rPr>
          <w:rFonts w:ascii="Garamond" w:eastAsia="Aptos" w:hAnsi="Garamond" w:cs="Aptos"/>
          <w:i/>
          <w:iCs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</w:rPr>
        <w:t>resilience</w:t>
      </w:r>
      <w:proofErr w:type="spellEnd"/>
      <w:r w:rsidRPr="002C252C">
        <w:rPr>
          <w:rFonts w:ascii="Garamond" w:eastAsia="Aptos" w:hAnsi="Garamond" w:cs="Aptos"/>
        </w:rPr>
        <w:t xml:space="preserve"> (p. </w:t>
      </w:r>
      <w:r w:rsidRPr="002C252C">
        <w:rPr>
          <w:rFonts w:ascii="Garamond" w:eastAsia="Aptos" w:hAnsi="Garamond" w:cs="Aptos"/>
          <w:lang w:val="fr-CA"/>
        </w:rPr>
        <w:t>333-349</w:t>
      </w:r>
      <w:r w:rsidRPr="002C252C">
        <w:rPr>
          <w:rFonts w:ascii="Garamond" w:eastAsia="Aptos" w:hAnsi="Garamond" w:cs="Aptos"/>
        </w:rPr>
        <w:t xml:space="preserve">). Guilford </w:t>
      </w:r>
      <w:proofErr w:type="spellStart"/>
      <w:r w:rsidRPr="002C252C">
        <w:rPr>
          <w:rFonts w:ascii="Garamond" w:eastAsia="Aptos" w:hAnsi="Garamond" w:cs="Aptos"/>
        </w:rPr>
        <w:t>Press</w:t>
      </w:r>
      <w:proofErr w:type="spellEnd"/>
      <w:r w:rsidRPr="002C252C">
        <w:rPr>
          <w:rFonts w:ascii="Garamond" w:eastAsia="Aptos" w:hAnsi="Garamond" w:cs="Aptos"/>
        </w:rPr>
        <w:t>.</w:t>
      </w:r>
    </w:p>
    <w:p w14:paraId="0BCDC16C" w14:textId="43005E24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Dumont, M., </w:t>
      </w:r>
      <w:proofErr w:type="spellStart"/>
      <w:r w:rsidRPr="002C252C">
        <w:rPr>
          <w:rFonts w:ascii="Garamond" w:eastAsia="Aptos" w:hAnsi="Garamond" w:cs="Aptos"/>
          <w:lang w:val="fr-CA"/>
        </w:rPr>
        <w:t>Tarabulsy</w:t>
      </w:r>
      <w:proofErr w:type="spellEnd"/>
      <w:r w:rsidRPr="002C252C">
        <w:rPr>
          <w:rFonts w:ascii="Garamond" w:eastAsia="Aptos" w:hAnsi="Garamond" w:cs="Aptos"/>
          <w:lang w:val="fr-CA"/>
        </w:rPr>
        <w:t>, G. M., Gagnon, J., Tessier, R. et Provost, M. (1998). Validation française d’un inventaire de micro-</w:t>
      </w:r>
      <w:proofErr w:type="spellStart"/>
      <w:r w:rsidRPr="002C252C">
        <w:rPr>
          <w:rFonts w:ascii="Garamond" w:eastAsia="Aptos" w:hAnsi="Garamond" w:cs="Aptos"/>
          <w:lang w:val="fr-CA"/>
        </w:rPr>
        <w:t>stresseurs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de la vie quotidienne: combinaison du “Daily </w:t>
      </w:r>
      <w:proofErr w:type="spellStart"/>
      <w:r w:rsidRPr="002C252C">
        <w:rPr>
          <w:rFonts w:ascii="Garamond" w:eastAsia="Aptos" w:hAnsi="Garamond" w:cs="Aptos"/>
          <w:lang w:val="fr-CA"/>
        </w:rPr>
        <w:t>Hassles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Scale</w:t>
      </w:r>
      <w:proofErr w:type="spellEnd"/>
      <w:r w:rsidRPr="002C252C">
        <w:rPr>
          <w:rFonts w:ascii="Garamond" w:eastAsia="Aptos" w:hAnsi="Garamond" w:cs="Aptos"/>
          <w:lang w:val="fr-CA"/>
        </w:rPr>
        <w:t>” et du “</w:t>
      </w:r>
      <w:proofErr w:type="spellStart"/>
      <w:r w:rsidRPr="002C252C">
        <w:rPr>
          <w:rFonts w:ascii="Garamond" w:eastAsia="Aptos" w:hAnsi="Garamond" w:cs="Aptos"/>
          <w:lang w:val="fr-CA"/>
        </w:rPr>
        <w:t>Uplifts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Scale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”. </w:t>
      </w:r>
      <w:r w:rsidRPr="002C252C">
        <w:rPr>
          <w:rFonts w:ascii="Garamond" w:eastAsia="Aptos" w:hAnsi="Garamond" w:cs="Aptos"/>
          <w:i/>
          <w:iCs/>
          <w:lang w:val="fr-CA"/>
        </w:rPr>
        <w:t>International Journal of Psychology</w:t>
      </w:r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33</w:t>
      </w:r>
      <w:r w:rsidRPr="002C252C">
        <w:rPr>
          <w:rFonts w:ascii="Garamond" w:eastAsia="Aptos" w:hAnsi="Garamond" w:cs="Aptos"/>
          <w:lang w:val="fr-CA"/>
        </w:rPr>
        <w:t xml:space="preserve">(1), 57-71. </w:t>
      </w:r>
      <w:hyperlink r:id="rId32">
        <w:r w:rsidRPr="002C252C">
          <w:rPr>
            <w:rStyle w:val="Lienhypertexte"/>
            <w:rFonts w:ascii="Garamond" w:eastAsia="Aptos" w:hAnsi="Garamond" w:cs="Aptos"/>
            <w:lang w:val="fr-CA"/>
          </w:rPr>
          <w:t>https://doi.org/10.1080/002075998400619</w:t>
        </w:r>
      </w:hyperlink>
    </w:p>
    <w:p w14:paraId="02749F6F" w14:textId="22669FEC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eastAsia="Aptos" w:hAnsi="Garamond" w:cs="Aptos"/>
          <w:lang w:val="fr-CA"/>
        </w:rPr>
      </w:pPr>
      <w:r w:rsidRPr="002C252C">
        <w:rPr>
          <w:rFonts w:ascii="Garamond" w:eastAsia="Aptos" w:hAnsi="Garamond" w:cs="Aptos"/>
          <w:lang w:val="fr-CA"/>
        </w:rPr>
        <w:t xml:space="preserve">Drucker, P. F. (2004). </w:t>
      </w:r>
      <w:proofErr w:type="spellStart"/>
      <w:r w:rsidRPr="002C252C">
        <w:rPr>
          <w:rFonts w:ascii="Garamond" w:eastAsia="Aptos" w:hAnsi="Garamond" w:cs="Aptos"/>
          <w:lang w:val="fr-CA"/>
        </w:rPr>
        <w:t>What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makes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an effective </w:t>
      </w:r>
      <w:proofErr w:type="spellStart"/>
      <w:r w:rsidRPr="002C252C">
        <w:rPr>
          <w:rFonts w:ascii="Garamond" w:eastAsia="Aptos" w:hAnsi="Garamond" w:cs="Aptos"/>
          <w:lang w:val="fr-CA"/>
        </w:rPr>
        <w:t>executive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?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Harvard Business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Review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82</w:t>
      </w:r>
      <w:r w:rsidRPr="002C252C">
        <w:rPr>
          <w:rFonts w:ascii="Garamond" w:eastAsia="Aptos" w:hAnsi="Garamond" w:cs="Aptos"/>
          <w:lang w:val="fr-CA"/>
        </w:rPr>
        <w:t>(6), 58-63.</w:t>
      </w:r>
    </w:p>
    <w:p w14:paraId="22194E2A" w14:textId="48496919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Drucker, P. F. (2005). </w:t>
      </w:r>
      <w:proofErr w:type="spellStart"/>
      <w:r w:rsidRPr="002C252C">
        <w:rPr>
          <w:rFonts w:ascii="Garamond" w:eastAsia="Aptos" w:hAnsi="Garamond" w:cs="Aptos"/>
          <w:lang w:val="fr-CA"/>
        </w:rPr>
        <w:t>Managing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oneself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Harvard Business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Review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83</w:t>
      </w:r>
      <w:r w:rsidRPr="002C252C">
        <w:rPr>
          <w:rFonts w:ascii="Garamond" w:eastAsia="Aptos" w:hAnsi="Garamond" w:cs="Aptos"/>
          <w:lang w:val="fr-CA"/>
        </w:rPr>
        <w:t>(1), 100-109.</w:t>
      </w:r>
    </w:p>
    <w:p w14:paraId="43DA40B0" w14:textId="24BB299E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Dyer, W. W. (1989).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The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Sky’s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the Limit.</w:t>
      </w:r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Pockets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Books.</w:t>
      </w:r>
    </w:p>
    <w:p w14:paraId="7AADA104" w14:textId="5611E033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eastAsia="Aptos" w:hAnsi="Garamond" w:cs="Aptos"/>
          <w:lang w:val="fr-CA"/>
        </w:rPr>
      </w:pPr>
      <w:r w:rsidRPr="002C252C">
        <w:rPr>
          <w:rFonts w:ascii="Garamond" w:eastAsia="Aptos" w:hAnsi="Garamond" w:cs="Aptos"/>
          <w:lang w:val="fr-CA"/>
        </w:rPr>
        <w:t xml:space="preserve">Economy, P. (2015, 6 avril). 7 </w:t>
      </w:r>
      <w:proofErr w:type="spellStart"/>
      <w:r w:rsidRPr="002C252C">
        <w:rPr>
          <w:rFonts w:ascii="Garamond" w:eastAsia="Aptos" w:hAnsi="Garamond" w:cs="Aptos"/>
          <w:lang w:val="fr-CA"/>
        </w:rPr>
        <w:t>powerful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reasons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to </w:t>
      </w:r>
      <w:proofErr w:type="spellStart"/>
      <w:r w:rsidRPr="002C252C">
        <w:rPr>
          <w:rFonts w:ascii="Garamond" w:eastAsia="Aptos" w:hAnsi="Garamond" w:cs="Aptos"/>
          <w:lang w:val="fr-CA"/>
        </w:rPr>
        <w:t>take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your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next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gramStart"/>
      <w:r w:rsidRPr="002C252C">
        <w:rPr>
          <w:rFonts w:ascii="Garamond" w:eastAsia="Aptos" w:hAnsi="Garamond" w:cs="Aptos"/>
          <w:lang w:val="fr-CA"/>
        </w:rPr>
        <w:t>meeting</w:t>
      </w:r>
      <w:proofErr w:type="gramEnd"/>
      <w:r w:rsidRPr="002C252C">
        <w:rPr>
          <w:rFonts w:ascii="Garamond" w:eastAsia="Aptos" w:hAnsi="Garamond" w:cs="Aptos"/>
          <w:lang w:val="fr-CA"/>
        </w:rPr>
        <w:t xml:space="preserve"> for a </w:t>
      </w:r>
      <w:proofErr w:type="spellStart"/>
      <w:r w:rsidRPr="002C252C">
        <w:rPr>
          <w:rFonts w:ascii="Garamond" w:eastAsia="Aptos" w:hAnsi="Garamond" w:cs="Aptos"/>
          <w:lang w:val="fr-CA"/>
        </w:rPr>
        <w:t>walk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r w:rsidRPr="002C252C">
        <w:rPr>
          <w:rFonts w:ascii="Garamond" w:eastAsia="Aptos" w:hAnsi="Garamond" w:cs="Aptos"/>
          <w:i/>
          <w:iCs/>
          <w:lang w:val="fr-CA"/>
        </w:rPr>
        <w:t>Inc.com</w:t>
      </w:r>
      <w:r w:rsidRPr="002C252C">
        <w:rPr>
          <w:rFonts w:ascii="Garamond" w:eastAsia="Aptos" w:hAnsi="Garamond" w:cs="Aptos"/>
          <w:lang w:val="fr-CA"/>
        </w:rPr>
        <w:t xml:space="preserve">. </w:t>
      </w:r>
      <w:hyperlink r:id="rId33">
        <w:r w:rsidRPr="002C252C">
          <w:rPr>
            <w:rStyle w:val="Lienhypertexte"/>
            <w:rFonts w:ascii="Garamond" w:eastAsia="Aptos" w:hAnsi="Garamond" w:cs="Aptos"/>
            <w:lang w:val="fr-CA"/>
          </w:rPr>
          <w:t>https://www.inc.com/peter-economy/7-powerful-reasons-to-take-your-next-meeting-for-a-walk.html</w:t>
        </w:r>
      </w:hyperlink>
    </w:p>
    <w:p w14:paraId="3545F81F" w14:textId="06D2D89A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eastAsia="Aptos" w:hAnsi="Garamond" w:cs="Aptos"/>
          <w:lang w:val="fr-CA"/>
        </w:rPr>
      </w:pPr>
      <w:r w:rsidRPr="002C252C">
        <w:rPr>
          <w:rFonts w:ascii="Garamond" w:eastAsia="Aptos" w:hAnsi="Garamond" w:cs="Aptos"/>
          <w:lang w:val="fr-CA"/>
        </w:rPr>
        <w:t xml:space="preserve">Eddie, D. (2012, 11 octobre). </w:t>
      </w:r>
      <w:proofErr w:type="spellStart"/>
      <w:r w:rsidRPr="002C252C">
        <w:rPr>
          <w:rFonts w:ascii="Garamond" w:eastAsia="Aptos" w:hAnsi="Garamond" w:cs="Aptos"/>
          <w:lang w:val="fr-CA"/>
        </w:rPr>
        <w:t>What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should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I do about </w:t>
      </w:r>
      <w:proofErr w:type="spellStart"/>
      <w:r w:rsidRPr="002C252C">
        <w:rPr>
          <w:rFonts w:ascii="Garamond" w:eastAsia="Aptos" w:hAnsi="Garamond" w:cs="Aptos"/>
          <w:lang w:val="fr-CA"/>
        </w:rPr>
        <w:t>my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bully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brother</w:t>
      </w:r>
      <w:proofErr w:type="spellEnd"/>
      <w:r w:rsidRPr="002C252C">
        <w:rPr>
          <w:rFonts w:ascii="Garamond" w:eastAsia="Aptos" w:hAnsi="Garamond" w:cs="Aptos"/>
          <w:lang w:val="fr-CA"/>
        </w:rPr>
        <w:t>-in-</w:t>
      </w:r>
      <w:proofErr w:type="spellStart"/>
      <w:r w:rsidRPr="002C252C">
        <w:rPr>
          <w:rFonts w:ascii="Garamond" w:eastAsia="Aptos" w:hAnsi="Garamond" w:cs="Aptos"/>
          <w:lang w:val="fr-CA"/>
        </w:rPr>
        <w:t>law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? </w:t>
      </w:r>
      <w:r w:rsidRPr="002C252C">
        <w:rPr>
          <w:rFonts w:ascii="Garamond" w:eastAsia="Aptos" w:hAnsi="Garamond" w:cs="Aptos"/>
          <w:i/>
          <w:iCs/>
          <w:lang w:val="fr-CA"/>
        </w:rPr>
        <w:t>The Globe and Mail</w:t>
      </w:r>
      <w:r w:rsidRPr="002C252C">
        <w:rPr>
          <w:rFonts w:ascii="Garamond" w:eastAsia="Aptos" w:hAnsi="Garamond" w:cs="Aptos"/>
        </w:rPr>
        <w:t>, Life</w:t>
      </w:r>
      <w:r w:rsidRPr="002C252C">
        <w:rPr>
          <w:rFonts w:ascii="Garamond" w:eastAsia="Aptos" w:hAnsi="Garamond" w:cs="Aptos"/>
          <w:lang w:val="fr-CA"/>
        </w:rPr>
        <w:t xml:space="preserve">. </w:t>
      </w:r>
      <w:hyperlink r:id="rId34">
        <w:r w:rsidRPr="002C252C">
          <w:rPr>
            <w:rStyle w:val="Lienhypertexte"/>
            <w:rFonts w:ascii="Garamond" w:eastAsia="Aptos" w:hAnsi="Garamond" w:cs="Aptos"/>
            <w:lang w:val="fr-CA"/>
          </w:rPr>
          <w:t>https://www.theglobeandmail.com/life/relationships/what-should-i-do-about-my-bully-brother-in-law/article4604565/</w:t>
        </w:r>
      </w:hyperlink>
    </w:p>
    <w:p w14:paraId="3FEE7F4B" w14:textId="4934A924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Emmons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R. A. (2007).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Thanks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! How the new science of gratitude can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make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you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happier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Houghton </w:t>
      </w:r>
      <w:proofErr w:type="spellStart"/>
      <w:r w:rsidRPr="002C252C">
        <w:rPr>
          <w:rFonts w:ascii="Garamond" w:eastAsia="Aptos" w:hAnsi="Garamond" w:cs="Aptos"/>
          <w:lang w:val="fr-CA"/>
        </w:rPr>
        <w:t>Mifflin</w:t>
      </w:r>
      <w:proofErr w:type="spellEnd"/>
      <w:r w:rsidRPr="002C252C">
        <w:rPr>
          <w:rFonts w:ascii="Garamond" w:eastAsia="Aptos" w:hAnsi="Garamond" w:cs="Aptos"/>
          <w:lang w:val="fr-CA"/>
        </w:rPr>
        <w:t>.</w:t>
      </w:r>
    </w:p>
    <w:p w14:paraId="046F9B5B" w14:textId="6184DF92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Emmons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R. A. (2008). </w:t>
      </w:r>
      <w:r w:rsidRPr="002C252C">
        <w:rPr>
          <w:rFonts w:ascii="Garamond" w:eastAsia="Aptos" w:hAnsi="Garamond" w:cs="Aptos"/>
          <w:i/>
          <w:iCs/>
          <w:lang w:val="fr-CA"/>
        </w:rPr>
        <w:t>Merci! Quand la gratitude change nos vies</w:t>
      </w:r>
      <w:r w:rsidRPr="002C252C">
        <w:rPr>
          <w:rFonts w:ascii="Garamond" w:eastAsia="Aptos" w:hAnsi="Garamond" w:cs="Aptos"/>
          <w:lang w:val="fr-CA"/>
        </w:rPr>
        <w:t>. Belfond.</w:t>
      </w:r>
    </w:p>
    <w:p w14:paraId="68A6C76C" w14:textId="50345441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Emmons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R. A. (2010, 16 novembre). </w:t>
      </w:r>
      <w:proofErr w:type="spellStart"/>
      <w:r w:rsidRPr="002C252C">
        <w:rPr>
          <w:rFonts w:ascii="Garamond" w:eastAsia="Aptos" w:hAnsi="Garamond" w:cs="Aptos"/>
          <w:lang w:val="fr-CA"/>
        </w:rPr>
        <w:t>Why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gratitude </w:t>
      </w:r>
      <w:proofErr w:type="spellStart"/>
      <w:r w:rsidRPr="002C252C">
        <w:rPr>
          <w:rFonts w:ascii="Garamond" w:eastAsia="Aptos" w:hAnsi="Garamond" w:cs="Aptos"/>
          <w:lang w:val="fr-CA"/>
        </w:rPr>
        <w:t>is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good.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Greater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Good Magazine</w:t>
      </w:r>
      <w:r w:rsidRPr="002C252C">
        <w:rPr>
          <w:rFonts w:ascii="Garamond" w:eastAsia="Aptos" w:hAnsi="Garamond" w:cs="Aptos"/>
          <w:lang w:val="fr-CA"/>
        </w:rPr>
        <w:t xml:space="preserve">, </w:t>
      </w:r>
      <w:proofErr w:type="spellStart"/>
      <w:r w:rsidRPr="002C252C">
        <w:rPr>
          <w:rFonts w:ascii="Garamond" w:eastAsia="Aptos" w:hAnsi="Garamond" w:cs="Aptos"/>
          <w:lang w:val="fr-CA"/>
        </w:rPr>
        <w:t>Mind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and Body. </w:t>
      </w:r>
      <w:hyperlink r:id="rId35">
        <w:r w:rsidRPr="002C252C">
          <w:rPr>
            <w:rStyle w:val="Lienhypertexte"/>
            <w:rFonts w:ascii="Garamond" w:eastAsia="Aptos" w:hAnsi="Garamond" w:cs="Aptos"/>
            <w:lang w:val="fr-CA"/>
          </w:rPr>
          <w:t>http://greatergood.berkeley.edu/article/item/why_gratitude_is_good</w:t>
        </w:r>
      </w:hyperlink>
    </w:p>
    <w:p w14:paraId="14C34656" w14:textId="5E969FF3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Épictète et </w:t>
      </w:r>
      <w:proofErr w:type="spellStart"/>
      <w:r w:rsidRPr="002C252C">
        <w:rPr>
          <w:rFonts w:ascii="Garamond" w:eastAsia="Aptos" w:hAnsi="Garamond" w:cs="Aptos"/>
          <w:lang w:val="fr-CA"/>
        </w:rPr>
        <w:t>Lebell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S. (2004).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The Art of living: The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classical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manual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on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virtue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,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happiness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and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effectiveness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by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Epictetus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proofErr w:type="spellStart"/>
      <w:r w:rsidRPr="002C252C">
        <w:rPr>
          <w:rFonts w:ascii="Garamond" w:eastAsia="Aptos" w:hAnsi="Garamond" w:cs="Aptos"/>
          <w:lang w:val="fr-CA"/>
        </w:rPr>
        <w:t>HarperOne</w:t>
      </w:r>
      <w:proofErr w:type="spellEnd"/>
      <w:r w:rsidRPr="002C252C">
        <w:rPr>
          <w:rFonts w:ascii="Garamond" w:eastAsia="Aptos" w:hAnsi="Garamond" w:cs="Aptos"/>
          <w:lang w:val="fr-CA"/>
        </w:rPr>
        <w:t>.</w:t>
      </w:r>
    </w:p>
    <w:p w14:paraId="2AAB0E91" w14:textId="23AF65D4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Ferriss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T. (2017). </w:t>
      </w:r>
      <w:r w:rsidRPr="002C252C">
        <w:rPr>
          <w:rFonts w:ascii="Garamond" w:eastAsia="Aptos" w:hAnsi="Garamond" w:cs="Aptos"/>
          <w:i/>
          <w:iCs/>
          <w:lang w:val="fr-CA"/>
        </w:rPr>
        <w:t>Tools of Titans</w:t>
      </w:r>
      <w:r w:rsidRPr="002C252C">
        <w:rPr>
          <w:rFonts w:ascii="Garamond" w:eastAsia="Aptos" w:hAnsi="Garamond" w:cs="Aptos"/>
          <w:lang w:val="fr-CA"/>
        </w:rPr>
        <w:t xml:space="preserve">. Houghton </w:t>
      </w:r>
      <w:proofErr w:type="spellStart"/>
      <w:r w:rsidRPr="002C252C">
        <w:rPr>
          <w:rFonts w:ascii="Garamond" w:eastAsia="Aptos" w:hAnsi="Garamond" w:cs="Aptos"/>
          <w:lang w:val="fr-CA"/>
        </w:rPr>
        <w:t>Mifflin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Harcourt.</w:t>
      </w:r>
    </w:p>
    <w:p w14:paraId="72CE201F" w14:textId="61CC37C7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eastAsia="Aptos" w:hAnsi="Garamond" w:cs="Aptos"/>
          <w:lang w:val="fr-CA"/>
        </w:rPr>
      </w:pPr>
      <w:r w:rsidRPr="002C252C">
        <w:rPr>
          <w:rFonts w:ascii="Garamond" w:eastAsia="Aptos" w:hAnsi="Garamond" w:cs="Aptos"/>
          <w:lang w:val="fr-CA"/>
        </w:rPr>
        <w:t xml:space="preserve">Field R. H. G. et Van </w:t>
      </w:r>
      <w:proofErr w:type="spellStart"/>
      <w:r w:rsidRPr="002C252C">
        <w:rPr>
          <w:rFonts w:ascii="Garamond" w:eastAsia="Aptos" w:hAnsi="Garamond" w:cs="Aptos"/>
          <w:lang w:val="fr-CA"/>
        </w:rPr>
        <w:t>Seters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D. A. (1988). Management by Expectations (MBE): The Power of Positive </w:t>
      </w:r>
      <w:proofErr w:type="spellStart"/>
      <w:r w:rsidRPr="002C252C">
        <w:rPr>
          <w:rFonts w:ascii="Garamond" w:eastAsia="Aptos" w:hAnsi="Garamond" w:cs="Aptos"/>
          <w:lang w:val="fr-CA"/>
        </w:rPr>
        <w:t>Prophecy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r w:rsidRPr="002C252C">
        <w:rPr>
          <w:rFonts w:ascii="Garamond" w:eastAsia="Aptos" w:hAnsi="Garamond" w:cs="Aptos"/>
          <w:i/>
          <w:iCs/>
          <w:lang w:val="fr-CA"/>
        </w:rPr>
        <w:t>Journal of General Management</w:t>
      </w:r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14</w:t>
      </w:r>
      <w:r w:rsidRPr="002C252C">
        <w:rPr>
          <w:rFonts w:ascii="Garamond" w:eastAsia="Aptos" w:hAnsi="Garamond" w:cs="Aptos"/>
          <w:lang w:val="fr-CA"/>
        </w:rPr>
        <w:t xml:space="preserve">(2), 19-33. </w:t>
      </w:r>
      <w:hyperlink r:id="rId36">
        <w:r w:rsidRPr="002C252C">
          <w:rPr>
            <w:rStyle w:val="Lienhypertexte"/>
            <w:rFonts w:ascii="Garamond" w:eastAsia="Aptos" w:hAnsi="Garamond" w:cs="Aptos"/>
            <w:lang w:val="fr-CA"/>
          </w:rPr>
          <w:t>https://doi.org/10.1177/030630708801400202</w:t>
        </w:r>
      </w:hyperlink>
    </w:p>
    <w:p w14:paraId="0C1D176A" w14:textId="5025433D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lastRenderedPageBreak/>
        <w:t xml:space="preserve">Fields, J. (2016). </w:t>
      </w:r>
      <w:r w:rsidRPr="002C252C">
        <w:rPr>
          <w:rFonts w:ascii="Garamond" w:eastAsia="Aptos" w:hAnsi="Garamond" w:cs="Aptos"/>
          <w:i/>
          <w:iCs/>
          <w:lang w:val="fr-CA"/>
        </w:rPr>
        <w:t>How to Live a Good Life</w:t>
      </w:r>
      <w:r w:rsidRPr="002C252C">
        <w:rPr>
          <w:rFonts w:ascii="Garamond" w:eastAsia="Aptos" w:hAnsi="Garamond" w:cs="Aptos"/>
          <w:lang w:val="fr-CA"/>
        </w:rPr>
        <w:t>. Hay House.</w:t>
      </w:r>
    </w:p>
    <w:p w14:paraId="345DA142" w14:textId="149FAB14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Fried, J. (2012, 1 mars). </w:t>
      </w:r>
      <w:proofErr w:type="spellStart"/>
      <w:r w:rsidRPr="002C252C">
        <w:rPr>
          <w:rFonts w:ascii="Garamond" w:eastAsia="Aptos" w:hAnsi="Garamond" w:cs="Aptos"/>
          <w:lang w:val="fr-CA"/>
        </w:rPr>
        <w:t>Give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it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five minutes. </w:t>
      </w:r>
      <w:r w:rsidRPr="002C252C">
        <w:rPr>
          <w:rFonts w:ascii="Garamond" w:eastAsia="Aptos" w:hAnsi="Garamond" w:cs="Aptos"/>
          <w:i/>
          <w:iCs/>
          <w:lang w:val="fr-CA"/>
        </w:rPr>
        <w:t>Signal v. Noise</w:t>
      </w:r>
      <w:r w:rsidRPr="002C252C">
        <w:rPr>
          <w:rFonts w:ascii="Garamond" w:eastAsia="Aptos" w:hAnsi="Garamond" w:cs="Aptos"/>
          <w:lang w:val="fr-CA"/>
        </w:rPr>
        <w:t xml:space="preserve">. </w:t>
      </w:r>
      <w:hyperlink r:id="rId37">
        <w:r w:rsidRPr="002C252C">
          <w:rPr>
            <w:rStyle w:val="Lienhypertexte"/>
            <w:rFonts w:ascii="Garamond" w:eastAsia="Aptos" w:hAnsi="Garamond" w:cs="Aptos"/>
          </w:rPr>
          <w:t>https://signalvnoise.com/posts/3124-give-it-five-minutes</w:t>
        </w:r>
      </w:hyperlink>
    </w:p>
    <w:p w14:paraId="4E295796" w14:textId="22259A91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Gallo, A. (2015, 6 juillet). The </w:t>
      </w:r>
      <w:proofErr w:type="spellStart"/>
      <w:r w:rsidRPr="002C252C">
        <w:rPr>
          <w:rFonts w:ascii="Garamond" w:eastAsia="Aptos" w:hAnsi="Garamond" w:cs="Aptos"/>
          <w:lang w:val="fr-CA"/>
        </w:rPr>
        <w:t>condensed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guide to running meetings.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Harvard Business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Review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hyperlink r:id="rId38">
        <w:r w:rsidRPr="002C252C">
          <w:rPr>
            <w:rStyle w:val="Lienhypertexte"/>
            <w:rFonts w:ascii="Garamond" w:eastAsia="Aptos" w:hAnsi="Garamond" w:cs="Aptos"/>
            <w:lang w:val="fr-CA"/>
          </w:rPr>
          <w:t>https://hbr.org/2015/07/the-condensed-guide-to-running-meetings</w:t>
        </w:r>
      </w:hyperlink>
    </w:p>
    <w:p w14:paraId="004B5029" w14:textId="1D85B770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Gardner, W. L., </w:t>
      </w:r>
      <w:proofErr w:type="spellStart"/>
      <w:r w:rsidRPr="002C252C">
        <w:rPr>
          <w:rFonts w:ascii="Garamond" w:eastAsia="Aptos" w:hAnsi="Garamond" w:cs="Aptos"/>
          <w:lang w:val="fr-CA"/>
        </w:rPr>
        <w:t>Avolio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B. J., </w:t>
      </w:r>
      <w:proofErr w:type="spellStart"/>
      <w:r w:rsidRPr="002C252C">
        <w:rPr>
          <w:rFonts w:ascii="Garamond" w:eastAsia="Aptos" w:hAnsi="Garamond" w:cs="Aptos"/>
          <w:lang w:val="fr-CA"/>
        </w:rPr>
        <w:t>Luthans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F., May, D. R. et </w:t>
      </w:r>
      <w:proofErr w:type="spellStart"/>
      <w:r w:rsidRPr="002C252C">
        <w:rPr>
          <w:rFonts w:ascii="Garamond" w:eastAsia="Aptos" w:hAnsi="Garamond" w:cs="Aptos"/>
          <w:lang w:val="fr-CA"/>
        </w:rPr>
        <w:t>Walumbwa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F. (2005). “Can </w:t>
      </w:r>
      <w:proofErr w:type="spellStart"/>
      <w:r w:rsidRPr="002C252C">
        <w:rPr>
          <w:rFonts w:ascii="Garamond" w:eastAsia="Aptos" w:hAnsi="Garamond" w:cs="Aptos"/>
          <w:lang w:val="fr-CA"/>
        </w:rPr>
        <w:t>you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see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the real me?” A self-</w:t>
      </w:r>
      <w:proofErr w:type="spellStart"/>
      <w:r w:rsidRPr="002C252C">
        <w:rPr>
          <w:rFonts w:ascii="Garamond" w:eastAsia="Aptos" w:hAnsi="Garamond" w:cs="Aptos"/>
          <w:lang w:val="fr-CA"/>
        </w:rPr>
        <w:t>based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model of </w:t>
      </w:r>
      <w:proofErr w:type="spellStart"/>
      <w:r w:rsidRPr="002C252C">
        <w:rPr>
          <w:rFonts w:ascii="Garamond" w:eastAsia="Aptos" w:hAnsi="Garamond" w:cs="Aptos"/>
          <w:lang w:val="fr-CA"/>
        </w:rPr>
        <w:t>authentic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leader and follower </w:t>
      </w:r>
      <w:proofErr w:type="spellStart"/>
      <w:r w:rsidRPr="002C252C">
        <w:rPr>
          <w:rFonts w:ascii="Garamond" w:eastAsia="Aptos" w:hAnsi="Garamond" w:cs="Aptos"/>
          <w:lang w:val="fr-CA"/>
        </w:rPr>
        <w:t>development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The Leadership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Quarterly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16</w:t>
      </w:r>
      <w:r w:rsidRPr="002C252C">
        <w:rPr>
          <w:rFonts w:ascii="Garamond" w:eastAsia="Aptos" w:hAnsi="Garamond" w:cs="Aptos"/>
          <w:lang w:val="fr-CA"/>
        </w:rPr>
        <w:t xml:space="preserve">(3), 343-372. </w:t>
      </w:r>
      <w:hyperlink r:id="rId39">
        <w:r w:rsidRPr="002C252C">
          <w:rPr>
            <w:rStyle w:val="Lienhypertexte"/>
            <w:rFonts w:ascii="Garamond" w:eastAsia="Aptos" w:hAnsi="Garamond" w:cs="Aptos"/>
            <w:lang w:val="fr-CA"/>
          </w:rPr>
          <w:t>https://doi.org/10.1016/j.leaqua.2005.03.003</w:t>
        </w:r>
      </w:hyperlink>
    </w:p>
    <w:p w14:paraId="724AAB97" w14:textId="2CB342F2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Gebelein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S. H., Stevens, L. A., </w:t>
      </w:r>
      <w:proofErr w:type="spellStart"/>
      <w:r w:rsidRPr="002C252C">
        <w:rPr>
          <w:rFonts w:ascii="Garamond" w:eastAsia="Aptos" w:hAnsi="Garamond" w:cs="Aptos"/>
          <w:lang w:val="fr-CA"/>
        </w:rPr>
        <w:t>Skube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C. J., Lee, D. G., Davis, B. L. et </w:t>
      </w:r>
      <w:proofErr w:type="spellStart"/>
      <w:r w:rsidRPr="002C252C">
        <w:rPr>
          <w:rFonts w:ascii="Garamond" w:eastAsia="Aptos" w:hAnsi="Garamond" w:cs="Aptos"/>
          <w:lang w:val="fr-CA"/>
        </w:rPr>
        <w:t>Hellervik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L. W. (2000).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Successful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manager’s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handbook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: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Development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suggestions for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today's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managers </w:t>
      </w:r>
      <w:r w:rsidRPr="002C252C">
        <w:rPr>
          <w:rFonts w:ascii="Garamond" w:eastAsia="Aptos" w:hAnsi="Garamond" w:cs="Aptos"/>
          <w:lang w:val="fr-CA"/>
        </w:rPr>
        <w:t>(6</w:t>
      </w:r>
      <w:r w:rsidRPr="002C252C">
        <w:rPr>
          <w:rFonts w:ascii="Garamond" w:eastAsia="Aptos" w:hAnsi="Garamond" w:cs="Aptos"/>
          <w:vertAlign w:val="superscript"/>
          <w:lang w:val="fr-CA"/>
        </w:rPr>
        <w:t>e</w:t>
      </w:r>
      <w:r w:rsidRPr="002C252C">
        <w:rPr>
          <w:rFonts w:ascii="Garamond" w:eastAsia="Aptos" w:hAnsi="Garamond" w:cs="Aptos"/>
          <w:lang w:val="fr-CA"/>
        </w:rPr>
        <w:t xml:space="preserve"> éd.). Personnel </w:t>
      </w:r>
      <w:proofErr w:type="spellStart"/>
      <w:r w:rsidRPr="002C252C">
        <w:rPr>
          <w:rFonts w:ascii="Garamond" w:eastAsia="Aptos" w:hAnsi="Garamond" w:cs="Aptos"/>
          <w:lang w:val="fr-CA"/>
        </w:rPr>
        <w:t>Decisions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International.</w:t>
      </w:r>
    </w:p>
    <w:p w14:paraId="73E1AFD8" w14:textId="33CDFBF9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eastAsia="Aptos" w:hAnsi="Garamond" w:cs="Aptos"/>
          <w:lang w:val="fr-CA"/>
        </w:rPr>
      </w:pPr>
      <w:r w:rsidRPr="002C252C">
        <w:rPr>
          <w:rFonts w:ascii="Garamond" w:eastAsia="Aptos" w:hAnsi="Garamond" w:cs="Aptos"/>
          <w:lang w:val="fr-CA"/>
        </w:rPr>
        <w:t xml:space="preserve">George, B. (2010).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True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north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: Discover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your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authentic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leadership</w:t>
      </w:r>
      <w:r w:rsidRPr="002C252C">
        <w:rPr>
          <w:rFonts w:ascii="Garamond" w:eastAsia="Aptos" w:hAnsi="Garamond" w:cs="Aptos"/>
          <w:lang w:val="fr-CA"/>
        </w:rPr>
        <w:t xml:space="preserve">. John </w:t>
      </w:r>
      <w:proofErr w:type="spellStart"/>
      <w:r w:rsidRPr="002C252C">
        <w:rPr>
          <w:rFonts w:ascii="Garamond" w:eastAsia="Aptos" w:hAnsi="Garamond" w:cs="Aptos"/>
          <w:lang w:val="fr-CA"/>
        </w:rPr>
        <w:t>Wiley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&amp; Sons.</w:t>
      </w:r>
    </w:p>
    <w:p w14:paraId="50F3722C" w14:textId="7284B118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eastAsia="Aptos" w:hAnsi="Garamond" w:cs="Aptos"/>
          <w:lang w:val="fr-CA"/>
        </w:rPr>
      </w:pPr>
      <w:r w:rsidRPr="002C252C">
        <w:rPr>
          <w:rFonts w:ascii="Garamond" w:eastAsia="Aptos" w:hAnsi="Garamond" w:cs="Aptos"/>
          <w:lang w:val="fr-CA"/>
        </w:rPr>
        <w:t xml:space="preserve">George, B. (2011, 6 juin). </w:t>
      </w:r>
      <w:proofErr w:type="spellStart"/>
      <w:r w:rsidRPr="002C252C">
        <w:rPr>
          <w:rFonts w:ascii="Garamond" w:eastAsia="Aptos" w:hAnsi="Garamond" w:cs="Aptos"/>
          <w:lang w:val="fr-CA"/>
        </w:rPr>
        <w:t>Why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leaders lose </w:t>
      </w:r>
      <w:proofErr w:type="spellStart"/>
      <w:r w:rsidRPr="002C252C">
        <w:rPr>
          <w:rFonts w:ascii="Garamond" w:eastAsia="Aptos" w:hAnsi="Garamond" w:cs="Aptos"/>
          <w:lang w:val="fr-CA"/>
        </w:rPr>
        <w:t>their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way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Harvard Business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School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Working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Knowledge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hyperlink r:id="rId40">
        <w:r w:rsidRPr="002C252C">
          <w:rPr>
            <w:rStyle w:val="Lienhypertexte"/>
            <w:rFonts w:ascii="Garamond" w:eastAsia="Aptos" w:hAnsi="Garamond" w:cs="Aptos"/>
            <w:lang w:val="fr-CA"/>
          </w:rPr>
          <w:t>https://hbswk.hbs.edu/item/why-leaders-lose-their-way</w:t>
        </w:r>
      </w:hyperlink>
    </w:p>
    <w:p w14:paraId="4784C969" w14:textId="678AE3D2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eastAsia="Aptos" w:hAnsi="Garamond" w:cs="Aptos"/>
          <w:lang w:val="fr-CA"/>
        </w:rPr>
      </w:pPr>
      <w:r w:rsidRPr="002C252C">
        <w:rPr>
          <w:rFonts w:ascii="Garamond" w:eastAsia="Aptos" w:hAnsi="Garamond" w:cs="Aptos"/>
          <w:lang w:val="fr-CA"/>
        </w:rPr>
        <w:t xml:space="preserve">George, B., </w:t>
      </w:r>
      <w:proofErr w:type="spellStart"/>
      <w:r w:rsidRPr="002C252C">
        <w:rPr>
          <w:rFonts w:ascii="Garamond" w:eastAsia="Aptos" w:hAnsi="Garamond" w:cs="Aptos"/>
          <w:lang w:val="fr-CA"/>
        </w:rPr>
        <w:t>Sims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P., McLean, A. N. et Mayer, D. (2007). </w:t>
      </w:r>
      <w:proofErr w:type="spellStart"/>
      <w:r w:rsidRPr="002C252C">
        <w:rPr>
          <w:rFonts w:ascii="Garamond" w:eastAsia="Aptos" w:hAnsi="Garamond" w:cs="Aptos"/>
          <w:lang w:val="fr-CA"/>
        </w:rPr>
        <w:t>Discovering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your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authentic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leadership.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Harvard Business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Review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85</w:t>
      </w:r>
      <w:r w:rsidRPr="002C252C">
        <w:rPr>
          <w:rFonts w:ascii="Garamond" w:eastAsia="Aptos" w:hAnsi="Garamond" w:cs="Aptos"/>
          <w:lang w:val="fr-CA"/>
        </w:rPr>
        <w:t>(2), 129-138.</w:t>
      </w:r>
    </w:p>
    <w:p w14:paraId="35EFEA77" w14:textId="5A64795D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George, J. M. et </w:t>
      </w:r>
      <w:proofErr w:type="spellStart"/>
      <w:r w:rsidRPr="002C252C">
        <w:rPr>
          <w:rFonts w:ascii="Garamond" w:eastAsia="Aptos" w:hAnsi="Garamond" w:cs="Aptos"/>
          <w:lang w:val="fr-CA"/>
        </w:rPr>
        <w:t>Bettenhausen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K. (1990). </w:t>
      </w:r>
      <w:proofErr w:type="spellStart"/>
      <w:r w:rsidRPr="002C252C">
        <w:rPr>
          <w:rFonts w:ascii="Garamond" w:eastAsia="Aptos" w:hAnsi="Garamond" w:cs="Aptos"/>
          <w:lang w:val="fr-CA"/>
        </w:rPr>
        <w:t>Understanding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prosocial </w:t>
      </w:r>
      <w:proofErr w:type="spellStart"/>
      <w:r w:rsidRPr="002C252C">
        <w:rPr>
          <w:rFonts w:ascii="Garamond" w:eastAsia="Aptos" w:hAnsi="Garamond" w:cs="Aptos"/>
          <w:lang w:val="fr-CA"/>
        </w:rPr>
        <w:t>behavior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</w:t>
      </w:r>
      <w:proofErr w:type="gramStart"/>
      <w:r w:rsidRPr="002C252C">
        <w:rPr>
          <w:rFonts w:ascii="Garamond" w:eastAsia="Aptos" w:hAnsi="Garamond" w:cs="Aptos"/>
          <w:lang w:val="fr-CA"/>
        </w:rPr>
        <w:t>sales performance</w:t>
      </w:r>
      <w:proofErr w:type="gramEnd"/>
      <w:r w:rsidRPr="002C252C">
        <w:rPr>
          <w:rFonts w:ascii="Garamond" w:eastAsia="Aptos" w:hAnsi="Garamond" w:cs="Aptos"/>
          <w:lang w:val="fr-CA"/>
        </w:rPr>
        <w:t>, and turnover: A group-</w:t>
      </w:r>
      <w:proofErr w:type="spellStart"/>
      <w:r w:rsidRPr="002C252C">
        <w:rPr>
          <w:rFonts w:ascii="Garamond" w:eastAsia="Aptos" w:hAnsi="Garamond" w:cs="Aptos"/>
          <w:lang w:val="fr-CA"/>
        </w:rPr>
        <w:t>level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analysis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in a service </w:t>
      </w:r>
      <w:proofErr w:type="spellStart"/>
      <w:r w:rsidRPr="002C252C">
        <w:rPr>
          <w:rFonts w:ascii="Garamond" w:eastAsia="Aptos" w:hAnsi="Garamond" w:cs="Aptos"/>
          <w:lang w:val="fr-CA"/>
        </w:rPr>
        <w:t>context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Journal of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Applied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Psychology</w:t>
      </w:r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75</w:t>
      </w:r>
      <w:r w:rsidRPr="002C252C">
        <w:rPr>
          <w:rFonts w:ascii="Garamond" w:eastAsia="Aptos" w:hAnsi="Garamond" w:cs="Aptos"/>
          <w:lang w:val="fr-CA"/>
        </w:rPr>
        <w:t xml:space="preserve">(6), 698-709. </w:t>
      </w:r>
      <w:hyperlink r:id="rId41">
        <w:r w:rsidRPr="002C252C">
          <w:rPr>
            <w:rStyle w:val="Lienhypertexte"/>
            <w:rFonts w:ascii="Garamond" w:eastAsia="Aptos" w:hAnsi="Garamond" w:cs="Aptos"/>
            <w:lang w:val="fr-CA"/>
          </w:rPr>
          <w:t>https://doi.org/10.1037/0021-9010.75.6.698</w:t>
        </w:r>
      </w:hyperlink>
    </w:p>
    <w:p w14:paraId="7064A2BB" w14:textId="1194FA32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Gladwell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M. (2006).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The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tipping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point: How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little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things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can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make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a big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difference</w:t>
      </w:r>
      <w:proofErr w:type="spellEnd"/>
      <w:r w:rsidRPr="002C252C">
        <w:rPr>
          <w:rFonts w:ascii="Garamond" w:eastAsia="Aptos" w:hAnsi="Garamond" w:cs="Aptos"/>
          <w:lang w:val="fr-CA"/>
        </w:rPr>
        <w:t>. Little, Brown and Co.</w:t>
      </w:r>
    </w:p>
    <w:p w14:paraId="178FF8E4" w14:textId="4CA061F9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Glasser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W. (2010).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Choice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theory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: A new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psychology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of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personal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freedom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proofErr w:type="spellStart"/>
      <w:r w:rsidRPr="002C252C">
        <w:rPr>
          <w:rFonts w:ascii="Garamond" w:eastAsia="Aptos" w:hAnsi="Garamond" w:cs="Aptos"/>
          <w:lang w:val="fr-CA"/>
        </w:rPr>
        <w:t>HarperCollins</w:t>
      </w:r>
      <w:proofErr w:type="spellEnd"/>
      <w:r w:rsidRPr="002C252C">
        <w:rPr>
          <w:rFonts w:ascii="Garamond" w:eastAsia="Aptos" w:hAnsi="Garamond" w:cs="Aptos"/>
          <w:lang w:val="fr-CA"/>
        </w:rPr>
        <w:t>.</w:t>
      </w:r>
    </w:p>
    <w:p w14:paraId="2FDB851A" w14:textId="54F36084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Goffee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R. et Jones, G. (2006).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Why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should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anyone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be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led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by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you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>?</w:t>
      </w:r>
      <w:r w:rsidRPr="002C252C">
        <w:rPr>
          <w:rFonts w:ascii="Garamond" w:eastAsia="Aptos" w:hAnsi="Garamond" w:cs="Aptos"/>
          <w:lang w:val="fr-CA"/>
        </w:rPr>
        <w:t xml:space="preserve"> Harvard Business </w:t>
      </w:r>
      <w:proofErr w:type="spellStart"/>
      <w:r w:rsidRPr="002C252C">
        <w:rPr>
          <w:rFonts w:ascii="Garamond" w:eastAsia="Aptos" w:hAnsi="Garamond" w:cs="Aptos"/>
          <w:lang w:val="fr-CA"/>
        </w:rPr>
        <w:t>School</w:t>
      </w:r>
      <w:proofErr w:type="spellEnd"/>
      <w:r w:rsidRPr="002C252C">
        <w:rPr>
          <w:rFonts w:ascii="Garamond" w:eastAsia="Aptos" w:hAnsi="Garamond" w:cs="Aptos"/>
          <w:lang w:val="fr-CA"/>
        </w:rPr>
        <w:t>.</w:t>
      </w:r>
    </w:p>
    <w:p w14:paraId="686564DF" w14:textId="16EEA5CD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>Goleman, D. (1997).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 L’intelligence émotionnelle, 1: comment transformer ses émotions en intelligence </w:t>
      </w:r>
      <w:r w:rsidRPr="002C252C">
        <w:rPr>
          <w:rFonts w:ascii="Garamond" w:eastAsia="Aptos" w:hAnsi="Garamond" w:cs="Aptos"/>
          <w:lang w:val="fr-CA"/>
        </w:rPr>
        <w:t xml:space="preserve">(T. </w:t>
      </w:r>
      <w:proofErr w:type="spellStart"/>
      <w:r w:rsidRPr="002C252C">
        <w:rPr>
          <w:rFonts w:ascii="Garamond" w:eastAsia="Aptos" w:hAnsi="Garamond" w:cs="Aptos"/>
          <w:lang w:val="fr-CA"/>
        </w:rPr>
        <w:t>Piélat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trad.). Robert Laffont. </w:t>
      </w:r>
    </w:p>
    <w:p w14:paraId="5283674E" w14:textId="57E48C65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Goleman, D., </w:t>
      </w:r>
      <w:proofErr w:type="spellStart"/>
      <w:r w:rsidRPr="002C252C">
        <w:rPr>
          <w:rFonts w:ascii="Garamond" w:eastAsia="Aptos" w:hAnsi="Garamond" w:cs="Aptos"/>
          <w:lang w:val="fr-CA"/>
        </w:rPr>
        <w:t>Boyatzis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R. E. et McKee, A. (2002). </w:t>
      </w:r>
      <w:r w:rsidRPr="002C252C">
        <w:rPr>
          <w:rFonts w:ascii="Garamond" w:eastAsia="Aptos" w:hAnsi="Garamond" w:cs="Aptos"/>
          <w:i/>
          <w:iCs/>
          <w:lang w:val="fr-CA"/>
        </w:rPr>
        <w:t>L’intelligence émotionnelle au travail</w:t>
      </w:r>
      <w:r w:rsidRPr="002C252C">
        <w:rPr>
          <w:rFonts w:ascii="Garamond" w:eastAsia="Aptos" w:hAnsi="Garamond" w:cs="Aptos"/>
          <w:lang w:val="fr-CA"/>
        </w:rPr>
        <w:t>. Village Mondial.</w:t>
      </w:r>
    </w:p>
    <w:p w14:paraId="219CB5D5" w14:textId="38F8B0CA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Gordon, T. (2011). </w:t>
      </w:r>
      <w:r w:rsidRPr="002C252C">
        <w:rPr>
          <w:rFonts w:ascii="Garamond" w:eastAsia="Aptos" w:hAnsi="Garamond" w:cs="Aptos"/>
          <w:i/>
          <w:iCs/>
          <w:lang w:val="fr-CA"/>
        </w:rPr>
        <w:t>Leaders efficaces: l’efficacité par la collaboration</w:t>
      </w:r>
      <w:r w:rsidRPr="002C252C">
        <w:rPr>
          <w:rFonts w:ascii="Garamond" w:eastAsia="Aptos" w:hAnsi="Garamond" w:cs="Aptos"/>
        </w:rPr>
        <w:t xml:space="preserve"> </w:t>
      </w:r>
      <w:r w:rsidRPr="002C252C">
        <w:rPr>
          <w:rFonts w:ascii="Garamond" w:eastAsia="Aptos" w:hAnsi="Garamond" w:cs="Aptos"/>
          <w:lang w:val="fr-CA"/>
        </w:rPr>
        <w:t>(2</w:t>
      </w:r>
      <w:r w:rsidRPr="002C252C">
        <w:rPr>
          <w:rFonts w:ascii="Garamond" w:eastAsia="Aptos" w:hAnsi="Garamond" w:cs="Aptos"/>
          <w:vertAlign w:val="superscript"/>
          <w:lang w:val="fr-CA"/>
        </w:rPr>
        <w:t>e</w:t>
      </w:r>
      <w:r w:rsidRPr="002C252C">
        <w:rPr>
          <w:rFonts w:ascii="Garamond" w:eastAsia="Aptos" w:hAnsi="Garamond" w:cs="Aptos"/>
          <w:lang w:val="fr-CA"/>
        </w:rPr>
        <w:t xml:space="preserve"> éd.; S. </w:t>
      </w:r>
      <w:proofErr w:type="spellStart"/>
      <w:r w:rsidRPr="002C252C">
        <w:rPr>
          <w:rFonts w:ascii="Garamond" w:eastAsia="Aptos" w:hAnsi="Garamond" w:cs="Aptos"/>
          <w:lang w:val="fr-CA"/>
        </w:rPr>
        <w:t>Anfossi</w:t>
      </w:r>
      <w:proofErr w:type="spellEnd"/>
      <w:r w:rsidRPr="002C252C">
        <w:rPr>
          <w:rFonts w:ascii="Garamond" w:eastAsia="Aptos" w:hAnsi="Garamond" w:cs="Aptos"/>
          <w:lang w:val="fr-CA"/>
        </w:rPr>
        <w:t>, trad.)</w:t>
      </w:r>
      <w:r w:rsidRPr="002C252C">
        <w:rPr>
          <w:rFonts w:ascii="Garamond" w:eastAsia="Aptos" w:hAnsi="Garamond" w:cs="Aptos"/>
          <w:i/>
          <w:iCs/>
          <w:lang w:val="fr-CA"/>
        </w:rPr>
        <w:t>.</w:t>
      </w:r>
      <w:r w:rsidRPr="002C252C">
        <w:rPr>
          <w:rFonts w:ascii="Garamond" w:eastAsia="Aptos" w:hAnsi="Garamond" w:cs="Aptos"/>
          <w:lang w:val="fr-CA"/>
        </w:rPr>
        <w:t xml:space="preserve"> Éditions de l’Homme.</w:t>
      </w:r>
    </w:p>
    <w:p w14:paraId="3EBB9F11" w14:textId="681A31B2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Gordon, W. (2013, 27 juillet). Top 10 office </w:t>
      </w:r>
      <w:proofErr w:type="spellStart"/>
      <w:r w:rsidRPr="002C252C">
        <w:rPr>
          <w:rFonts w:ascii="Garamond" w:eastAsia="Aptos" w:hAnsi="Garamond" w:cs="Aptos"/>
          <w:lang w:val="fr-CA"/>
        </w:rPr>
        <w:t>decluttering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tricks.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Lifehacker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hyperlink r:id="rId42">
        <w:r w:rsidRPr="002C252C">
          <w:rPr>
            <w:rStyle w:val="Lienhypertexte"/>
            <w:rFonts w:ascii="Garamond" w:eastAsia="Aptos" w:hAnsi="Garamond" w:cs="Aptos"/>
            <w:lang w:val="fr-CA"/>
          </w:rPr>
          <w:t>https://lifehacker.com/top-10-office-decluttering-tricks-5641578</w:t>
        </w:r>
      </w:hyperlink>
    </w:p>
    <w:p w14:paraId="6B0B4B6D" w14:textId="2870BA3E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eastAsia="Aptos" w:hAnsi="Garamond" w:cs="Aptos"/>
          <w:lang w:val="fr-CA"/>
        </w:rPr>
      </w:pPr>
      <w:r w:rsidRPr="002C252C">
        <w:rPr>
          <w:rFonts w:ascii="Garamond" w:eastAsia="Aptos" w:hAnsi="Garamond" w:cs="Aptos"/>
          <w:lang w:val="fr-CA"/>
        </w:rPr>
        <w:t xml:space="preserve">Gosling, J. et Mintzberg, H. (2004). The </w:t>
      </w:r>
      <w:proofErr w:type="spellStart"/>
      <w:r w:rsidRPr="002C252C">
        <w:rPr>
          <w:rFonts w:ascii="Garamond" w:eastAsia="Aptos" w:hAnsi="Garamond" w:cs="Aptos"/>
          <w:lang w:val="fr-CA"/>
        </w:rPr>
        <w:t>education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of </w:t>
      </w:r>
      <w:proofErr w:type="spellStart"/>
      <w:r w:rsidRPr="002C252C">
        <w:rPr>
          <w:rFonts w:ascii="Garamond" w:eastAsia="Aptos" w:hAnsi="Garamond" w:cs="Aptos"/>
          <w:lang w:val="fr-CA"/>
        </w:rPr>
        <w:t>practicing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managers.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MIT Sloan Management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Review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45</w:t>
      </w:r>
      <w:r w:rsidRPr="002C252C">
        <w:rPr>
          <w:rFonts w:ascii="Garamond" w:eastAsia="Aptos" w:hAnsi="Garamond" w:cs="Aptos"/>
          <w:lang w:val="fr-CA"/>
        </w:rPr>
        <w:t>(4), 19-22.</w:t>
      </w:r>
    </w:p>
    <w:p w14:paraId="5A513EC9" w14:textId="3E76DD13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lastRenderedPageBreak/>
        <w:t>Gosselin, A. (2011). Bâtir sa carrière sur son expérience. Dans S. St-Onge (</w:t>
      </w:r>
      <w:proofErr w:type="spellStart"/>
      <w:r w:rsidRPr="002C252C">
        <w:rPr>
          <w:rFonts w:ascii="Garamond" w:eastAsia="Aptos" w:hAnsi="Garamond" w:cs="Aptos"/>
          <w:lang w:val="fr-CA"/>
        </w:rPr>
        <w:t>dir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.),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Gestion de sa vie professionnelle </w:t>
      </w:r>
      <w:r w:rsidRPr="002C252C">
        <w:rPr>
          <w:rFonts w:ascii="Garamond" w:eastAsia="Aptos" w:hAnsi="Garamond" w:cs="Aptos"/>
          <w:lang w:val="fr-CA"/>
        </w:rPr>
        <w:t>(p. 389-398). HEC Montréal.</w:t>
      </w:r>
    </w:p>
    <w:p w14:paraId="79295450" w14:textId="673810A7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Gottman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J. M. et </w:t>
      </w:r>
      <w:proofErr w:type="spellStart"/>
      <w:r w:rsidRPr="002C252C">
        <w:rPr>
          <w:rFonts w:ascii="Garamond" w:eastAsia="Aptos" w:hAnsi="Garamond" w:cs="Aptos"/>
          <w:lang w:val="fr-CA"/>
        </w:rPr>
        <w:t>Levenson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R. W. (2000). The </w:t>
      </w:r>
      <w:proofErr w:type="gramStart"/>
      <w:r w:rsidRPr="002C252C">
        <w:rPr>
          <w:rFonts w:ascii="Garamond" w:eastAsia="Aptos" w:hAnsi="Garamond" w:cs="Aptos"/>
          <w:lang w:val="fr-CA"/>
        </w:rPr>
        <w:t>timing</w:t>
      </w:r>
      <w:proofErr w:type="gramEnd"/>
      <w:r w:rsidRPr="002C252C">
        <w:rPr>
          <w:rFonts w:ascii="Garamond" w:eastAsia="Aptos" w:hAnsi="Garamond" w:cs="Aptos"/>
          <w:lang w:val="fr-CA"/>
        </w:rPr>
        <w:t xml:space="preserve"> of divorce: </w:t>
      </w:r>
      <w:proofErr w:type="spellStart"/>
      <w:r w:rsidRPr="002C252C">
        <w:rPr>
          <w:rFonts w:ascii="Garamond" w:eastAsia="Aptos" w:hAnsi="Garamond" w:cs="Aptos"/>
          <w:lang w:val="fr-CA"/>
        </w:rPr>
        <w:t>Predicting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when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a couple </w:t>
      </w:r>
      <w:proofErr w:type="spellStart"/>
      <w:r w:rsidRPr="002C252C">
        <w:rPr>
          <w:rFonts w:ascii="Garamond" w:eastAsia="Aptos" w:hAnsi="Garamond" w:cs="Aptos"/>
          <w:lang w:val="fr-CA"/>
        </w:rPr>
        <w:t>will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divorce over a 14</w:t>
      </w:r>
      <w:r w:rsidRPr="002C252C">
        <w:rPr>
          <w:rFonts w:ascii="Times New Roman" w:eastAsia="Aptos" w:hAnsi="Times New Roman" w:cs="Times New Roman"/>
          <w:lang w:val="fr-CA"/>
        </w:rPr>
        <w:t>‐</w:t>
      </w:r>
      <w:r w:rsidRPr="002C252C">
        <w:rPr>
          <w:rFonts w:ascii="Garamond" w:eastAsia="Aptos" w:hAnsi="Garamond" w:cs="Aptos"/>
          <w:lang w:val="fr-CA"/>
        </w:rPr>
        <w:t xml:space="preserve">year </w:t>
      </w:r>
      <w:proofErr w:type="spellStart"/>
      <w:r w:rsidRPr="002C252C">
        <w:rPr>
          <w:rFonts w:ascii="Garamond" w:eastAsia="Aptos" w:hAnsi="Garamond" w:cs="Aptos"/>
          <w:lang w:val="fr-CA"/>
        </w:rPr>
        <w:t>period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Journal of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Marriage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and Family</w:t>
      </w:r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62</w:t>
      </w:r>
      <w:r w:rsidRPr="002C252C">
        <w:rPr>
          <w:rFonts w:ascii="Garamond" w:eastAsia="Aptos" w:hAnsi="Garamond" w:cs="Aptos"/>
          <w:lang w:val="fr-CA"/>
        </w:rPr>
        <w:t xml:space="preserve">(3), 737-745. </w:t>
      </w:r>
      <w:hyperlink r:id="rId43">
        <w:r w:rsidRPr="002C252C">
          <w:rPr>
            <w:rStyle w:val="Lienhypertexte"/>
            <w:rFonts w:ascii="Garamond" w:eastAsia="Aptos" w:hAnsi="Garamond" w:cs="Aptos"/>
            <w:lang w:val="fr-CA"/>
          </w:rPr>
          <w:t>https://doi.org/10.1111/j.1741-3737.2000.00737.x</w:t>
        </w:r>
      </w:hyperlink>
    </w:p>
    <w:p w14:paraId="2E96DA78" w14:textId="1D2B4CB7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Graen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G. B., </w:t>
      </w:r>
      <w:proofErr w:type="spellStart"/>
      <w:r w:rsidRPr="002C252C">
        <w:rPr>
          <w:rFonts w:ascii="Garamond" w:eastAsia="Aptos" w:hAnsi="Garamond" w:cs="Aptos"/>
          <w:lang w:val="fr-CA"/>
        </w:rPr>
        <w:t>Canedo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J. C., Johnson, A. F. et Grace, M. (2022). </w:t>
      </w:r>
      <w:proofErr w:type="spellStart"/>
      <w:r w:rsidRPr="002C252C">
        <w:rPr>
          <w:rFonts w:ascii="Garamond" w:eastAsia="Aptos" w:hAnsi="Garamond" w:cs="Aptos"/>
          <w:lang w:val="fr-CA"/>
        </w:rPr>
        <w:t>Using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LMX-Alliance to </w:t>
      </w:r>
      <w:proofErr w:type="spellStart"/>
      <w:r w:rsidRPr="002C252C">
        <w:rPr>
          <w:rFonts w:ascii="Garamond" w:eastAsia="Aptos" w:hAnsi="Garamond" w:cs="Aptos"/>
          <w:lang w:val="fr-CA"/>
        </w:rPr>
        <w:t>enhance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follower and </w:t>
      </w:r>
      <w:proofErr w:type="gramStart"/>
      <w:r w:rsidRPr="002C252C">
        <w:rPr>
          <w:rFonts w:ascii="Garamond" w:eastAsia="Aptos" w:hAnsi="Garamond" w:cs="Aptos"/>
          <w:lang w:val="fr-CA"/>
        </w:rPr>
        <w:t>team</w:t>
      </w:r>
      <w:proofErr w:type="gramEnd"/>
      <w:r w:rsidRPr="002C252C">
        <w:rPr>
          <w:rFonts w:ascii="Garamond" w:eastAsia="Aptos" w:hAnsi="Garamond" w:cs="Aptos"/>
          <w:lang w:val="fr-CA"/>
        </w:rPr>
        <w:t xml:space="preserve"> performance. Dans J. H. </w:t>
      </w:r>
      <w:proofErr w:type="spellStart"/>
      <w:r w:rsidRPr="002C252C">
        <w:rPr>
          <w:rFonts w:ascii="Garamond" w:eastAsia="Aptos" w:hAnsi="Garamond" w:cs="Aptos"/>
          <w:lang w:val="fr-CA"/>
        </w:rPr>
        <w:t>Dulebohn</w:t>
      </w:r>
      <w:proofErr w:type="spellEnd"/>
      <w:r w:rsidRPr="002C252C">
        <w:rPr>
          <w:rFonts w:ascii="Garamond" w:eastAsia="Aptos" w:hAnsi="Garamond" w:cs="Aptos"/>
          <w:lang w:val="fr-CA"/>
        </w:rPr>
        <w:t>, B. Murray et D. L. Stone (</w:t>
      </w:r>
      <w:proofErr w:type="spellStart"/>
      <w:r w:rsidRPr="002C252C">
        <w:rPr>
          <w:rFonts w:ascii="Garamond" w:eastAsia="Aptos" w:hAnsi="Garamond" w:cs="Aptos"/>
          <w:lang w:val="fr-CA"/>
        </w:rPr>
        <w:t>dir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.),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Leadership: Leaders, followers, and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context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r w:rsidRPr="002C252C">
        <w:rPr>
          <w:rFonts w:ascii="Garamond" w:eastAsia="Aptos" w:hAnsi="Garamond" w:cs="Aptos"/>
          <w:lang w:val="fr-CA"/>
        </w:rPr>
        <w:t xml:space="preserve">(p. 157-180). Information Age </w:t>
      </w:r>
      <w:proofErr w:type="spellStart"/>
      <w:r w:rsidRPr="002C252C">
        <w:rPr>
          <w:rFonts w:ascii="Garamond" w:eastAsia="Aptos" w:hAnsi="Garamond" w:cs="Aptos"/>
          <w:lang w:val="fr-CA"/>
        </w:rPr>
        <w:t>Publishing</w:t>
      </w:r>
      <w:proofErr w:type="spellEnd"/>
      <w:r w:rsidRPr="002C252C">
        <w:rPr>
          <w:rFonts w:ascii="Garamond" w:eastAsia="Aptos" w:hAnsi="Garamond" w:cs="Aptos"/>
          <w:lang w:val="fr-CA"/>
        </w:rPr>
        <w:t>.</w:t>
      </w:r>
    </w:p>
    <w:p w14:paraId="571876D7" w14:textId="78F091E0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eastAsia="Aptos" w:hAnsi="Garamond" w:cs="Aptos"/>
          <w:lang w:val="fr-CA"/>
        </w:rPr>
      </w:pPr>
      <w:r w:rsidRPr="002C252C">
        <w:rPr>
          <w:rFonts w:ascii="Garamond" w:eastAsia="Aptos" w:hAnsi="Garamond" w:cs="Aptos"/>
          <w:lang w:val="fr-CA"/>
        </w:rPr>
        <w:t xml:space="preserve">Graf, M. M., Van </w:t>
      </w:r>
      <w:proofErr w:type="spellStart"/>
      <w:r w:rsidRPr="002C252C">
        <w:rPr>
          <w:rFonts w:ascii="Garamond" w:eastAsia="Aptos" w:hAnsi="Garamond" w:cs="Aptos"/>
          <w:lang w:val="fr-CA"/>
        </w:rPr>
        <w:t>Quaquebeke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N. et Van Dick, R. (2011). </w:t>
      </w:r>
      <w:proofErr w:type="spellStart"/>
      <w:r w:rsidRPr="002C252C">
        <w:rPr>
          <w:rFonts w:ascii="Garamond" w:eastAsia="Aptos" w:hAnsi="Garamond" w:cs="Aptos"/>
          <w:lang w:val="fr-CA"/>
        </w:rPr>
        <w:t>Two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independent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value orientations: Ideal and </w:t>
      </w:r>
      <w:proofErr w:type="spellStart"/>
      <w:r w:rsidRPr="002C252C">
        <w:rPr>
          <w:rFonts w:ascii="Garamond" w:eastAsia="Aptos" w:hAnsi="Garamond" w:cs="Aptos"/>
          <w:lang w:val="fr-CA"/>
        </w:rPr>
        <w:t>counter-ideal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leader values and </w:t>
      </w:r>
      <w:proofErr w:type="spellStart"/>
      <w:r w:rsidRPr="002C252C">
        <w:rPr>
          <w:rFonts w:ascii="Garamond" w:eastAsia="Aptos" w:hAnsi="Garamond" w:cs="Aptos"/>
          <w:lang w:val="fr-CA"/>
        </w:rPr>
        <w:t>their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impact on followers’ respect for and identification </w:t>
      </w:r>
      <w:proofErr w:type="spellStart"/>
      <w:r w:rsidRPr="002C252C">
        <w:rPr>
          <w:rFonts w:ascii="Garamond" w:eastAsia="Aptos" w:hAnsi="Garamond" w:cs="Aptos"/>
          <w:lang w:val="fr-CA"/>
        </w:rPr>
        <w:t>with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their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leaders.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Journal of Business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Ethics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104</w:t>
      </w:r>
      <w:r w:rsidRPr="002C252C">
        <w:rPr>
          <w:rFonts w:ascii="Garamond" w:eastAsia="Aptos" w:hAnsi="Garamond" w:cs="Aptos"/>
          <w:lang w:val="fr-CA"/>
        </w:rPr>
        <w:t xml:space="preserve">(2), 185-195. </w:t>
      </w:r>
      <w:hyperlink r:id="rId44">
        <w:r w:rsidRPr="002C252C">
          <w:rPr>
            <w:rStyle w:val="Lienhypertexte"/>
            <w:rFonts w:ascii="Garamond" w:eastAsia="Aptos" w:hAnsi="Garamond" w:cs="Aptos"/>
            <w:lang w:val="fr-CA"/>
          </w:rPr>
          <w:t>https://doi.org/10.1007/s10551-011-0897-7</w:t>
        </w:r>
      </w:hyperlink>
    </w:p>
    <w:p w14:paraId="4A79B058" w14:textId="40192C5F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eastAsia="Aptos" w:hAnsi="Garamond" w:cs="Aptos"/>
          <w:lang w:val="fr-CA"/>
        </w:rPr>
      </w:pPr>
      <w:r w:rsidRPr="002C252C">
        <w:rPr>
          <w:rFonts w:ascii="Garamond" w:eastAsia="Aptos" w:hAnsi="Garamond" w:cs="Aptos"/>
          <w:lang w:val="fr-CA"/>
        </w:rPr>
        <w:t xml:space="preserve">Griffin, N. S. (2003). </w:t>
      </w:r>
      <w:proofErr w:type="spellStart"/>
      <w:r w:rsidRPr="002C252C">
        <w:rPr>
          <w:rFonts w:ascii="Garamond" w:eastAsia="Aptos" w:hAnsi="Garamond" w:cs="Aptos"/>
          <w:lang w:val="fr-CA"/>
        </w:rPr>
        <w:t>Personalize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your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management </w:t>
      </w:r>
      <w:proofErr w:type="spellStart"/>
      <w:r w:rsidRPr="002C252C">
        <w:rPr>
          <w:rFonts w:ascii="Garamond" w:eastAsia="Aptos" w:hAnsi="Garamond" w:cs="Aptos"/>
          <w:lang w:val="fr-CA"/>
        </w:rPr>
        <w:t>development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Harvard Business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Review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81</w:t>
      </w:r>
      <w:r w:rsidRPr="002C252C">
        <w:rPr>
          <w:rFonts w:ascii="Garamond" w:eastAsia="Aptos" w:hAnsi="Garamond" w:cs="Aptos"/>
          <w:lang w:val="fr-CA"/>
        </w:rPr>
        <w:t>(3), 113-119.</w:t>
      </w:r>
    </w:p>
    <w:p w14:paraId="648C4966" w14:textId="6647935C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Guilane-Nachez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É. (1998). </w:t>
      </w:r>
      <w:r w:rsidRPr="002C252C">
        <w:rPr>
          <w:rFonts w:ascii="Garamond" w:eastAsia="Aptos" w:hAnsi="Garamond" w:cs="Aptos"/>
          <w:i/>
          <w:iCs/>
          <w:lang w:val="fr-CA"/>
        </w:rPr>
        <w:t>Communiquer avec les autres c’est facile: apprenez les 13 secrets du dieu Thot</w:t>
      </w:r>
      <w:r w:rsidRPr="002C252C">
        <w:rPr>
          <w:rFonts w:ascii="Garamond" w:eastAsia="Aptos" w:hAnsi="Garamond" w:cs="Aptos"/>
          <w:lang w:val="fr-CA"/>
        </w:rPr>
        <w:t>. Éditions de l’Homme.</w:t>
      </w:r>
    </w:p>
    <w:p w14:paraId="57C4297A" w14:textId="62927BE1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Harms, P. D., </w:t>
      </w:r>
      <w:proofErr w:type="spellStart"/>
      <w:r w:rsidRPr="002C252C">
        <w:rPr>
          <w:rFonts w:ascii="Garamond" w:eastAsia="Aptos" w:hAnsi="Garamond" w:cs="Aptos"/>
          <w:lang w:val="fr-CA"/>
        </w:rPr>
        <w:t>Credé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M., </w:t>
      </w:r>
      <w:proofErr w:type="spellStart"/>
      <w:r w:rsidRPr="002C252C">
        <w:rPr>
          <w:rFonts w:ascii="Garamond" w:eastAsia="Aptos" w:hAnsi="Garamond" w:cs="Aptos"/>
          <w:lang w:val="fr-CA"/>
        </w:rPr>
        <w:t>Tynan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M., Leon, M. et </w:t>
      </w:r>
      <w:proofErr w:type="spellStart"/>
      <w:r w:rsidRPr="002C252C">
        <w:rPr>
          <w:rFonts w:ascii="Garamond" w:eastAsia="Aptos" w:hAnsi="Garamond" w:cs="Aptos"/>
          <w:lang w:val="fr-CA"/>
        </w:rPr>
        <w:t>Jeung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W. (2017). Leadership and stress: A </w:t>
      </w:r>
      <w:proofErr w:type="spellStart"/>
      <w:r w:rsidRPr="002C252C">
        <w:rPr>
          <w:rFonts w:ascii="Garamond" w:eastAsia="Aptos" w:hAnsi="Garamond" w:cs="Aptos"/>
          <w:lang w:val="fr-CA"/>
        </w:rPr>
        <w:t>meta-analytic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review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The Leadership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Quarterly</w:t>
      </w:r>
      <w:proofErr w:type="spellEnd"/>
      <w:r w:rsidRPr="002C252C">
        <w:rPr>
          <w:rFonts w:ascii="Garamond" w:eastAsia="Aptos" w:hAnsi="Garamond" w:cs="Aptos"/>
          <w:lang w:val="fr-CA"/>
        </w:rPr>
        <w:t>,</w:t>
      </w:r>
      <w:r w:rsidRPr="002C252C">
        <w:rPr>
          <w:rFonts w:ascii="Garamond" w:eastAsia="Aptos" w:hAnsi="Garamond" w:cs="Aptos"/>
        </w:rPr>
        <w:t xml:space="preserve"> </w:t>
      </w:r>
      <w:r w:rsidRPr="002C252C">
        <w:rPr>
          <w:rFonts w:ascii="Garamond" w:eastAsia="Aptos" w:hAnsi="Garamond" w:cs="Aptos"/>
          <w:i/>
          <w:iCs/>
          <w:lang w:val="fr-CA"/>
        </w:rPr>
        <w:t>28</w:t>
      </w:r>
      <w:r w:rsidRPr="002C252C">
        <w:rPr>
          <w:rFonts w:ascii="Garamond" w:eastAsia="Aptos" w:hAnsi="Garamond" w:cs="Aptos"/>
          <w:lang w:val="fr-CA"/>
        </w:rPr>
        <w:t xml:space="preserve">(1), 178-194. </w:t>
      </w:r>
      <w:hyperlink r:id="rId45">
        <w:r w:rsidRPr="002C252C">
          <w:rPr>
            <w:rStyle w:val="Lienhypertexte"/>
            <w:rFonts w:ascii="Garamond" w:eastAsia="Aptos" w:hAnsi="Garamond" w:cs="Aptos"/>
            <w:lang w:val="fr-CA"/>
          </w:rPr>
          <w:t>https://doi.org/10.1016/j.leaqua.2016.10.006</w:t>
        </w:r>
      </w:hyperlink>
    </w:p>
    <w:p w14:paraId="3C740481" w14:textId="2E3DF562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Harvey, P., Stoner, J., </w:t>
      </w:r>
      <w:proofErr w:type="spellStart"/>
      <w:r w:rsidRPr="002C252C">
        <w:rPr>
          <w:rFonts w:ascii="Garamond" w:eastAsia="Aptos" w:hAnsi="Garamond" w:cs="Aptos"/>
          <w:lang w:val="fr-CA"/>
        </w:rPr>
        <w:t>Hochwarter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W. et </w:t>
      </w:r>
      <w:proofErr w:type="spellStart"/>
      <w:r w:rsidRPr="002C252C">
        <w:rPr>
          <w:rFonts w:ascii="Garamond" w:eastAsia="Aptos" w:hAnsi="Garamond" w:cs="Aptos"/>
          <w:lang w:val="fr-CA"/>
        </w:rPr>
        <w:t>Kacmar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C. (2007). Coping </w:t>
      </w:r>
      <w:proofErr w:type="spellStart"/>
      <w:r w:rsidRPr="002C252C">
        <w:rPr>
          <w:rFonts w:ascii="Garamond" w:eastAsia="Aptos" w:hAnsi="Garamond" w:cs="Aptos"/>
          <w:lang w:val="fr-CA"/>
        </w:rPr>
        <w:t>with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abusive supervision: The </w:t>
      </w:r>
      <w:proofErr w:type="spellStart"/>
      <w:r w:rsidRPr="002C252C">
        <w:rPr>
          <w:rFonts w:ascii="Garamond" w:eastAsia="Aptos" w:hAnsi="Garamond" w:cs="Aptos"/>
          <w:lang w:val="fr-CA"/>
        </w:rPr>
        <w:t>neutralizing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effects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of </w:t>
      </w:r>
      <w:proofErr w:type="spellStart"/>
      <w:r w:rsidRPr="002C252C">
        <w:rPr>
          <w:rFonts w:ascii="Garamond" w:eastAsia="Aptos" w:hAnsi="Garamond" w:cs="Aptos"/>
          <w:lang w:val="fr-CA"/>
        </w:rPr>
        <w:t>ingratiation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and positive affect on </w:t>
      </w:r>
      <w:proofErr w:type="spellStart"/>
      <w:r w:rsidRPr="002C252C">
        <w:rPr>
          <w:rFonts w:ascii="Garamond" w:eastAsia="Aptos" w:hAnsi="Garamond" w:cs="Aptos"/>
          <w:lang w:val="fr-CA"/>
        </w:rPr>
        <w:t>negative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employee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outcomes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The Leadership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Quarterly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18</w:t>
      </w:r>
      <w:r w:rsidRPr="002C252C">
        <w:rPr>
          <w:rFonts w:ascii="Garamond" w:eastAsia="Aptos" w:hAnsi="Garamond" w:cs="Aptos"/>
          <w:lang w:val="fr-CA"/>
        </w:rPr>
        <w:t xml:space="preserve">(3), 264-280. </w:t>
      </w:r>
      <w:hyperlink r:id="rId46">
        <w:r w:rsidRPr="002C252C">
          <w:rPr>
            <w:rStyle w:val="Lienhypertexte"/>
            <w:rFonts w:ascii="Garamond" w:eastAsia="Aptos" w:hAnsi="Garamond" w:cs="Aptos"/>
            <w:lang w:val="fr-CA"/>
          </w:rPr>
          <w:t>https://doi.org/10.1016/j.leaqua.2007.03.008</w:t>
        </w:r>
      </w:hyperlink>
    </w:p>
    <w:p w14:paraId="7F2E7924" w14:textId="02538637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Heffernan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M. (2015, mai).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Forget the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pecking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order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at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work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[Vidéo]. Conférences TED. </w:t>
      </w:r>
      <w:hyperlink r:id="rId47">
        <w:r w:rsidRPr="002C252C">
          <w:rPr>
            <w:rStyle w:val="Lienhypertexte"/>
            <w:rFonts w:ascii="Garamond" w:eastAsia="Aptos" w:hAnsi="Garamond" w:cs="Aptos"/>
            <w:lang w:val="fr-CA"/>
          </w:rPr>
          <w:t>https://www.ted.com/talks/margaret_heffernan_why_it_s_time_to_forget_the_pecking_order_at_work</w:t>
        </w:r>
      </w:hyperlink>
    </w:p>
    <w:p w14:paraId="7F575ECC" w14:textId="755867AC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Herring, J. (2010).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How to argue: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Powerfully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,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persuasively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,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positively</w:t>
      </w:r>
      <w:proofErr w:type="spellEnd"/>
      <w:r w:rsidRPr="002C252C">
        <w:rPr>
          <w:rFonts w:ascii="Garamond" w:eastAsia="Aptos" w:hAnsi="Garamond" w:cs="Aptos"/>
          <w:lang w:val="fr-CA"/>
        </w:rPr>
        <w:t>. Pearson.</w:t>
      </w:r>
    </w:p>
    <w:p w14:paraId="39188D8E" w14:textId="46043641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Hitt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W. D. (1988). </w:t>
      </w:r>
      <w:r w:rsidRPr="002C252C">
        <w:rPr>
          <w:rFonts w:ascii="Garamond" w:eastAsia="Aptos" w:hAnsi="Garamond" w:cs="Aptos"/>
          <w:i/>
          <w:iCs/>
          <w:lang w:val="fr-CA"/>
        </w:rPr>
        <w:t>The leader manager</w:t>
      </w:r>
      <w:r w:rsidRPr="002C252C">
        <w:rPr>
          <w:rFonts w:ascii="Garamond" w:eastAsia="Aptos" w:hAnsi="Garamond" w:cs="Aptos"/>
          <w:lang w:val="fr-CA"/>
        </w:rPr>
        <w:t xml:space="preserve">. </w:t>
      </w:r>
      <w:proofErr w:type="spellStart"/>
      <w:r w:rsidRPr="002C252C">
        <w:rPr>
          <w:rFonts w:ascii="Garamond" w:eastAsia="Aptos" w:hAnsi="Garamond" w:cs="Aptos"/>
          <w:lang w:val="fr-CA"/>
        </w:rPr>
        <w:t>Battelle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Press</w:t>
      </w:r>
      <w:proofErr w:type="spellEnd"/>
      <w:r w:rsidRPr="002C252C">
        <w:rPr>
          <w:rFonts w:ascii="Garamond" w:eastAsia="Aptos" w:hAnsi="Garamond" w:cs="Aptos"/>
          <w:lang w:val="fr-CA"/>
        </w:rPr>
        <w:t>.</w:t>
      </w:r>
    </w:p>
    <w:p w14:paraId="76E274FB" w14:textId="605985DD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Hogan, R., </w:t>
      </w:r>
      <w:proofErr w:type="spellStart"/>
      <w:r w:rsidRPr="002C252C">
        <w:rPr>
          <w:rFonts w:ascii="Garamond" w:eastAsia="Aptos" w:hAnsi="Garamond" w:cs="Aptos"/>
          <w:lang w:val="fr-CA"/>
        </w:rPr>
        <w:t>Raskin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R. et </w:t>
      </w:r>
      <w:proofErr w:type="spellStart"/>
      <w:r w:rsidRPr="002C252C">
        <w:rPr>
          <w:rFonts w:ascii="Garamond" w:eastAsia="Aptos" w:hAnsi="Garamond" w:cs="Aptos"/>
          <w:lang w:val="fr-CA"/>
        </w:rPr>
        <w:t>Fazzini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D. (1990). The </w:t>
      </w:r>
      <w:proofErr w:type="spellStart"/>
      <w:r w:rsidRPr="002C252C">
        <w:rPr>
          <w:rFonts w:ascii="Garamond" w:eastAsia="Aptos" w:hAnsi="Garamond" w:cs="Aptos"/>
          <w:lang w:val="fr-CA"/>
        </w:rPr>
        <w:t>dark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side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of </w:t>
      </w:r>
      <w:proofErr w:type="spellStart"/>
      <w:r w:rsidRPr="002C252C">
        <w:rPr>
          <w:rFonts w:ascii="Garamond" w:eastAsia="Aptos" w:hAnsi="Garamond" w:cs="Aptos"/>
          <w:lang w:val="fr-CA"/>
        </w:rPr>
        <w:t>charisma</w:t>
      </w:r>
      <w:proofErr w:type="spellEnd"/>
      <w:r w:rsidRPr="002C252C">
        <w:rPr>
          <w:rFonts w:ascii="Garamond" w:eastAsia="Aptos" w:hAnsi="Garamond" w:cs="Aptos"/>
          <w:lang w:val="fr-CA"/>
        </w:rPr>
        <w:t>. Dans K. E. Clark et M. B. Clark (</w:t>
      </w:r>
      <w:proofErr w:type="spellStart"/>
      <w:r w:rsidRPr="002C252C">
        <w:rPr>
          <w:rFonts w:ascii="Garamond" w:eastAsia="Aptos" w:hAnsi="Garamond" w:cs="Aptos"/>
          <w:lang w:val="fr-CA"/>
        </w:rPr>
        <w:t>dir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.),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Measures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of Leadership</w:t>
      </w:r>
      <w:r w:rsidRPr="002C252C">
        <w:rPr>
          <w:rFonts w:ascii="Garamond" w:eastAsia="Aptos" w:hAnsi="Garamond" w:cs="Aptos"/>
          <w:lang w:val="fr-CA"/>
        </w:rPr>
        <w:t xml:space="preserve"> (p. 343–354). Leadership Library of America.</w:t>
      </w:r>
    </w:p>
    <w:p w14:paraId="6BA862CA" w14:textId="403955D6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Hogarth, R. M. (1987).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Judgment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and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choice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: the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psychology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of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decision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(2</w:t>
      </w:r>
      <w:r w:rsidRPr="002C252C">
        <w:rPr>
          <w:rFonts w:ascii="Garamond" w:eastAsia="Aptos" w:hAnsi="Garamond" w:cs="Aptos"/>
          <w:vertAlign w:val="superscript"/>
          <w:lang w:val="fr-CA"/>
        </w:rPr>
        <w:t>e</w:t>
      </w:r>
      <w:r w:rsidRPr="002C252C">
        <w:rPr>
          <w:rFonts w:ascii="Garamond" w:eastAsia="Aptos" w:hAnsi="Garamond" w:cs="Aptos"/>
          <w:lang w:val="fr-CA"/>
        </w:rPr>
        <w:t xml:space="preserve"> éd.). </w:t>
      </w:r>
      <w:proofErr w:type="spellStart"/>
      <w:r w:rsidRPr="002C252C">
        <w:rPr>
          <w:rFonts w:ascii="Garamond" w:eastAsia="Aptos" w:hAnsi="Garamond" w:cs="Aptos"/>
          <w:lang w:val="fr-CA"/>
        </w:rPr>
        <w:t>Wiley</w:t>
      </w:r>
      <w:proofErr w:type="spellEnd"/>
      <w:r w:rsidRPr="002C252C">
        <w:rPr>
          <w:rFonts w:ascii="Garamond" w:eastAsia="Aptos" w:hAnsi="Garamond" w:cs="Aptos"/>
          <w:lang w:val="fr-CA"/>
        </w:rPr>
        <w:t>.</w:t>
      </w:r>
    </w:p>
    <w:p w14:paraId="560BF0A4" w14:textId="4AA6BC36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Horner, M. (1997). Leadership </w:t>
      </w:r>
      <w:proofErr w:type="spellStart"/>
      <w:r w:rsidRPr="002C252C">
        <w:rPr>
          <w:rFonts w:ascii="Garamond" w:eastAsia="Aptos" w:hAnsi="Garamond" w:cs="Aptos"/>
          <w:lang w:val="fr-CA"/>
        </w:rPr>
        <w:t>theory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: Past, </w:t>
      </w:r>
      <w:proofErr w:type="spellStart"/>
      <w:r w:rsidRPr="002C252C">
        <w:rPr>
          <w:rFonts w:ascii="Garamond" w:eastAsia="Aptos" w:hAnsi="Garamond" w:cs="Aptos"/>
          <w:lang w:val="fr-CA"/>
        </w:rPr>
        <w:t>present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and future. </w:t>
      </w:r>
      <w:r w:rsidRPr="002C252C">
        <w:rPr>
          <w:rFonts w:ascii="Garamond" w:eastAsia="Aptos" w:hAnsi="Garamond" w:cs="Aptos"/>
          <w:i/>
          <w:iCs/>
          <w:lang w:val="fr-CA"/>
        </w:rPr>
        <w:t>Team Performance Management</w:t>
      </w:r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3</w:t>
      </w:r>
      <w:r w:rsidRPr="002C252C">
        <w:rPr>
          <w:rFonts w:ascii="Garamond" w:eastAsia="Aptos" w:hAnsi="Garamond" w:cs="Aptos"/>
          <w:lang w:val="fr-CA"/>
        </w:rPr>
        <w:t>(4), 270–287.</w:t>
      </w:r>
      <w:hyperlink r:id="rId48">
        <w:r w:rsidRPr="002C252C">
          <w:rPr>
            <w:rStyle w:val="Lienhypertexte"/>
            <w:rFonts w:ascii="Garamond" w:eastAsia="Aptos" w:hAnsi="Garamond" w:cs="Aptos"/>
            <w:lang w:val="fr-CA"/>
          </w:rPr>
          <w:t xml:space="preserve"> https://doi.org/10.1108/13527599710195402</w:t>
        </w:r>
      </w:hyperlink>
    </w:p>
    <w:p w14:paraId="69E1B8CD" w14:textId="71F4C5C5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lastRenderedPageBreak/>
        <w:t xml:space="preserve">House, R. J. (1971). A Path-Goal Theory of Leader </w:t>
      </w:r>
      <w:proofErr w:type="spellStart"/>
      <w:r w:rsidRPr="002C252C">
        <w:rPr>
          <w:rFonts w:ascii="Garamond" w:eastAsia="Aptos" w:hAnsi="Garamond" w:cs="Aptos"/>
          <w:lang w:val="fr-CA"/>
        </w:rPr>
        <w:t>Effectiveness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Administrative Science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Quarterly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16</w:t>
      </w:r>
      <w:r w:rsidRPr="002C252C">
        <w:rPr>
          <w:rFonts w:ascii="Garamond" w:eastAsia="Aptos" w:hAnsi="Garamond" w:cs="Aptos"/>
          <w:lang w:val="fr-CA"/>
        </w:rPr>
        <w:t>(3), 321-339.</w:t>
      </w:r>
    </w:p>
    <w:p w14:paraId="37D3145B" w14:textId="2EA2C887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Hunkins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A. (2016, 2 octobre). 5 important </w:t>
      </w:r>
      <w:proofErr w:type="spellStart"/>
      <w:r w:rsidRPr="002C252C">
        <w:rPr>
          <w:rFonts w:ascii="Garamond" w:eastAsia="Aptos" w:hAnsi="Garamond" w:cs="Aptos"/>
          <w:lang w:val="fr-CA"/>
        </w:rPr>
        <w:t>reasons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to </w:t>
      </w:r>
      <w:proofErr w:type="spellStart"/>
      <w:r w:rsidRPr="002C252C">
        <w:rPr>
          <w:rFonts w:ascii="Garamond" w:eastAsia="Aptos" w:hAnsi="Garamond" w:cs="Aptos"/>
          <w:lang w:val="fr-CA"/>
        </w:rPr>
        <w:t>avoid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irony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and </w:t>
      </w:r>
      <w:proofErr w:type="spellStart"/>
      <w:r w:rsidRPr="002C252C">
        <w:rPr>
          <w:rFonts w:ascii="Garamond" w:eastAsia="Aptos" w:hAnsi="Garamond" w:cs="Aptos"/>
          <w:lang w:val="fr-CA"/>
        </w:rPr>
        <w:t>sarcasm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Alain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Hunkins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, The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Facilitative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Mindset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hyperlink r:id="rId49">
        <w:r w:rsidRPr="002C252C">
          <w:rPr>
            <w:rStyle w:val="Lienhypertexte"/>
            <w:rFonts w:ascii="Garamond" w:eastAsia="Aptos" w:hAnsi="Garamond" w:cs="Aptos"/>
            <w:lang w:val="fr-CA"/>
          </w:rPr>
          <w:t>https://alainhunkins.com/2016-10-5-important-reasons-to-avoid-irony-and-sarcasm/</w:t>
        </w:r>
      </w:hyperlink>
    </w:p>
    <w:p w14:paraId="4628E4DF" w14:textId="2B6AEC92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ICF Québec. (2024, 10 avril). Qu’est-ce que le coaching? </w:t>
      </w:r>
      <w:hyperlink r:id="rId50">
        <w:r w:rsidRPr="002C252C">
          <w:rPr>
            <w:rStyle w:val="Lienhypertexte"/>
            <w:rFonts w:ascii="Garamond" w:eastAsia="Aptos" w:hAnsi="Garamond" w:cs="Aptos"/>
          </w:rPr>
          <w:t>https://icfquebec.org/quest-ce-que-le-coaching</w:t>
        </w:r>
      </w:hyperlink>
    </w:p>
    <w:p w14:paraId="2860FFCF" w14:textId="136F38C6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>International Positive Psychology Association. (</w:t>
      </w:r>
      <w:proofErr w:type="gramStart"/>
      <w:r w:rsidRPr="002C252C">
        <w:rPr>
          <w:rFonts w:ascii="Garamond" w:eastAsia="Aptos" w:hAnsi="Garamond" w:cs="Aptos"/>
          <w:lang w:val="fr-CA"/>
        </w:rPr>
        <w:t>s.d.</w:t>
      </w:r>
      <w:proofErr w:type="gramEnd"/>
      <w:r w:rsidRPr="002C252C">
        <w:rPr>
          <w:rFonts w:ascii="Garamond" w:eastAsia="Aptos" w:hAnsi="Garamond" w:cs="Aptos"/>
          <w:lang w:val="fr-CA"/>
        </w:rPr>
        <w:t xml:space="preserve">). </w:t>
      </w:r>
      <w:r w:rsidRPr="002C252C">
        <w:rPr>
          <w:rFonts w:ascii="Garamond" w:eastAsia="Aptos" w:hAnsi="Garamond" w:cs="Aptos"/>
          <w:i/>
          <w:iCs/>
          <w:lang w:val="fr-CA"/>
        </w:rPr>
        <w:t>About IPPA</w:t>
      </w:r>
      <w:r w:rsidRPr="002C252C">
        <w:rPr>
          <w:rFonts w:ascii="Garamond" w:eastAsia="Aptos" w:hAnsi="Garamond" w:cs="Aptos"/>
          <w:lang w:val="fr-CA"/>
        </w:rPr>
        <w:t xml:space="preserve">. </w:t>
      </w:r>
      <w:hyperlink r:id="rId51">
        <w:r w:rsidRPr="002C252C">
          <w:rPr>
            <w:rStyle w:val="Lienhypertexte"/>
            <w:rFonts w:ascii="Garamond" w:eastAsia="Aptos" w:hAnsi="Garamond" w:cs="Aptos"/>
            <w:lang w:val="fr-CA"/>
          </w:rPr>
          <w:t>https://ippanetwork.org/aboutippa/</w:t>
        </w:r>
      </w:hyperlink>
    </w:p>
    <w:p w14:paraId="5B7880E7" w14:textId="20C804DE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eastAsia="Aptos" w:hAnsi="Garamond" w:cs="Aptos"/>
          <w:lang w:val="fr-CA"/>
        </w:rPr>
      </w:pPr>
      <w:r w:rsidRPr="002C252C">
        <w:rPr>
          <w:rFonts w:ascii="Garamond" w:eastAsia="Aptos" w:hAnsi="Garamond" w:cs="Aptos"/>
          <w:lang w:val="fr-CA"/>
        </w:rPr>
        <w:t xml:space="preserve">Ito, J. K. et </w:t>
      </w:r>
      <w:proofErr w:type="spellStart"/>
      <w:r w:rsidRPr="002C252C">
        <w:rPr>
          <w:rFonts w:ascii="Garamond" w:eastAsia="Aptos" w:hAnsi="Garamond" w:cs="Aptos"/>
          <w:lang w:val="fr-CA"/>
        </w:rPr>
        <w:t>Brotheridge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C. M. (2008). Do </w:t>
      </w:r>
      <w:proofErr w:type="gramStart"/>
      <w:r w:rsidRPr="002C252C">
        <w:rPr>
          <w:rFonts w:ascii="Garamond" w:eastAsia="Aptos" w:hAnsi="Garamond" w:cs="Aptos"/>
          <w:lang w:val="fr-CA"/>
        </w:rPr>
        <w:t>teams</w:t>
      </w:r>
      <w:proofErr w:type="gram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grow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up one stage at a time? </w:t>
      </w:r>
      <w:r w:rsidRPr="002C252C">
        <w:rPr>
          <w:rFonts w:ascii="Garamond" w:eastAsia="Aptos" w:hAnsi="Garamond" w:cs="Aptos"/>
          <w:i/>
          <w:iCs/>
          <w:lang w:val="fr-CA"/>
        </w:rPr>
        <w:t>Team Performance Management: An International Journal</w:t>
      </w:r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14</w:t>
      </w:r>
      <w:r w:rsidRPr="002C252C">
        <w:rPr>
          <w:rFonts w:ascii="Garamond" w:eastAsia="Aptos" w:hAnsi="Garamond" w:cs="Aptos"/>
          <w:lang w:val="fr-CA"/>
        </w:rPr>
        <w:t xml:space="preserve">(5/6), 214-232. </w:t>
      </w:r>
      <w:hyperlink r:id="rId52">
        <w:r w:rsidRPr="002C252C">
          <w:rPr>
            <w:rStyle w:val="Lienhypertexte"/>
            <w:rFonts w:ascii="Garamond" w:eastAsia="Aptos" w:hAnsi="Garamond" w:cs="Aptos"/>
            <w:lang w:val="fr-CA"/>
          </w:rPr>
          <w:t>https://doi.org/10.1108/13527590810898491</w:t>
        </w:r>
      </w:hyperlink>
    </w:p>
    <w:p w14:paraId="3EB44FB6" w14:textId="753925C4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Jaffe, D. T. et Scott, C. D. (1984).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From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burnout to balance: A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workbook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for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peak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performance and self-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renewal</w:t>
      </w:r>
      <w:proofErr w:type="spellEnd"/>
      <w:r w:rsidRPr="002C252C">
        <w:rPr>
          <w:rFonts w:ascii="Garamond" w:eastAsia="Aptos" w:hAnsi="Garamond" w:cs="Aptos"/>
          <w:lang w:val="fr-CA"/>
        </w:rPr>
        <w:t>. McGraw-Hill.</w:t>
      </w:r>
    </w:p>
    <w:p w14:paraId="7B2F4E13" w14:textId="605D30EC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Jaoui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G. (2004).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Le triple moi: l’analyse transactionnelle. </w:t>
      </w:r>
      <w:r w:rsidRPr="002C252C">
        <w:rPr>
          <w:rFonts w:ascii="Garamond" w:eastAsia="Aptos" w:hAnsi="Garamond" w:cs="Aptos"/>
          <w:lang w:val="fr-CA"/>
        </w:rPr>
        <w:t>Robert Laffont.</w:t>
      </w:r>
    </w:p>
    <w:p w14:paraId="5B878EFE" w14:textId="3B7213A2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Jarvis, C. (2016, 1 février).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Ignite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your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creative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mojo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[…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here’s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how!]</w:t>
      </w:r>
      <w:r w:rsidRPr="002C252C">
        <w:rPr>
          <w:rFonts w:ascii="Garamond" w:eastAsia="Aptos" w:hAnsi="Garamond" w:cs="Aptos"/>
          <w:lang w:val="fr-CA"/>
        </w:rPr>
        <w:t xml:space="preserve"> [Vidéo]. YouTube. </w:t>
      </w:r>
      <w:hyperlink r:id="rId53">
        <w:r w:rsidRPr="002C252C">
          <w:rPr>
            <w:rStyle w:val="Lienhypertexte"/>
            <w:rFonts w:ascii="Garamond" w:eastAsia="Aptos" w:hAnsi="Garamond" w:cs="Aptos"/>
            <w:lang w:val="fr-CA"/>
          </w:rPr>
          <w:t>https://www.youtube.com/watch?v=dk3n3QcTPq0</w:t>
        </w:r>
      </w:hyperlink>
    </w:p>
    <w:p w14:paraId="7118E1F8" w14:textId="346F6FA6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eastAsia="Aptos" w:hAnsi="Garamond" w:cs="Aptos"/>
        </w:rPr>
      </w:pPr>
      <w:r w:rsidRPr="002C252C">
        <w:rPr>
          <w:rFonts w:ascii="Garamond" w:eastAsia="Aptos" w:hAnsi="Garamond" w:cs="Aptos"/>
          <w:lang w:val="fr-CA"/>
        </w:rPr>
        <w:t xml:space="preserve">Jay, A. (1976). How to run a </w:t>
      </w:r>
      <w:proofErr w:type="gramStart"/>
      <w:r w:rsidRPr="002C252C">
        <w:rPr>
          <w:rFonts w:ascii="Garamond" w:eastAsia="Aptos" w:hAnsi="Garamond" w:cs="Aptos"/>
          <w:lang w:val="fr-CA"/>
        </w:rPr>
        <w:t>meeting</w:t>
      </w:r>
      <w:proofErr w:type="gramEnd"/>
      <w:r w:rsidRPr="002C252C">
        <w:rPr>
          <w:rFonts w:ascii="Garamond" w:eastAsia="Aptos" w:hAnsi="Garamond" w:cs="Aptos"/>
          <w:lang w:val="fr-CA"/>
        </w:rPr>
        <w:t xml:space="preserve">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Harvard Business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Review</w:t>
      </w:r>
      <w:proofErr w:type="spellEnd"/>
      <w:r w:rsidRPr="002C252C">
        <w:rPr>
          <w:rFonts w:ascii="Garamond" w:eastAsia="Aptos" w:hAnsi="Garamond" w:cs="Aptos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54</w:t>
      </w:r>
      <w:r w:rsidRPr="002C252C">
        <w:rPr>
          <w:rFonts w:ascii="Garamond" w:eastAsia="Aptos" w:hAnsi="Garamond" w:cs="Aptos"/>
        </w:rPr>
        <w:t>(2), 43-57.</w:t>
      </w:r>
    </w:p>
    <w:p w14:paraId="3C05B44D" w14:textId="5AB87B51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John, O. P. et Srivastava, S. (1999). The big five trait </w:t>
      </w:r>
      <w:proofErr w:type="spellStart"/>
      <w:r w:rsidRPr="002C252C">
        <w:rPr>
          <w:rFonts w:ascii="Garamond" w:eastAsia="Aptos" w:hAnsi="Garamond" w:cs="Aptos"/>
          <w:lang w:val="fr-CA"/>
        </w:rPr>
        <w:t>taxonomy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: </w:t>
      </w:r>
      <w:proofErr w:type="spellStart"/>
      <w:r w:rsidRPr="002C252C">
        <w:rPr>
          <w:rFonts w:ascii="Garamond" w:eastAsia="Aptos" w:hAnsi="Garamond" w:cs="Aptos"/>
          <w:lang w:val="fr-CA"/>
        </w:rPr>
        <w:t>History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</w:t>
      </w:r>
      <w:proofErr w:type="spellStart"/>
      <w:r w:rsidRPr="002C252C">
        <w:rPr>
          <w:rFonts w:ascii="Garamond" w:eastAsia="Aptos" w:hAnsi="Garamond" w:cs="Aptos"/>
          <w:lang w:val="fr-CA"/>
        </w:rPr>
        <w:t>measurement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and </w:t>
      </w:r>
      <w:proofErr w:type="spellStart"/>
      <w:r w:rsidRPr="002C252C">
        <w:rPr>
          <w:rFonts w:ascii="Garamond" w:eastAsia="Aptos" w:hAnsi="Garamond" w:cs="Aptos"/>
          <w:lang w:val="fr-CA"/>
        </w:rPr>
        <w:t>theoretical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perspectives. </w:t>
      </w:r>
      <w:r w:rsidRPr="002C252C">
        <w:rPr>
          <w:rFonts w:ascii="Garamond" w:eastAsia="Aptos" w:hAnsi="Garamond" w:cs="Aptos"/>
        </w:rPr>
        <w:t xml:space="preserve">Dans L. A. </w:t>
      </w:r>
      <w:proofErr w:type="spellStart"/>
      <w:r w:rsidRPr="002C252C">
        <w:rPr>
          <w:rFonts w:ascii="Garamond" w:eastAsia="Aptos" w:hAnsi="Garamond" w:cs="Aptos"/>
        </w:rPr>
        <w:t>Pervin</w:t>
      </w:r>
      <w:proofErr w:type="spellEnd"/>
      <w:r w:rsidRPr="002C252C">
        <w:rPr>
          <w:rFonts w:ascii="Garamond" w:eastAsia="Aptos" w:hAnsi="Garamond" w:cs="Aptos"/>
        </w:rPr>
        <w:t xml:space="preserve"> et O. P. John (</w:t>
      </w:r>
      <w:proofErr w:type="spellStart"/>
      <w:r w:rsidRPr="002C252C">
        <w:rPr>
          <w:rFonts w:ascii="Garamond" w:eastAsia="Aptos" w:hAnsi="Garamond" w:cs="Aptos"/>
        </w:rPr>
        <w:t>dir</w:t>
      </w:r>
      <w:proofErr w:type="spellEnd"/>
      <w:r w:rsidRPr="002C252C">
        <w:rPr>
          <w:rFonts w:ascii="Garamond" w:eastAsia="Aptos" w:hAnsi="Garamond" w:cs="Aptos"/>
        </w:rPr>
        <w:t xml:space="preserve">.), </w:t>
      </w:r>
      <w:proofErr w:type="spellStart"/>
      <w:r w:rsidRPr="002C252C">
        <w:rPr>
          <w:rFonts w:ascii="Garamond" w:eastAsia="Aptos" w:hAnsi="Garamond" w:cs="Aptos"/>
          <w:i/>
          <w:iCs/>
        </w:rPr>
        <w:t>Handbook</w:t>
      </w:r>
      <w:proofErr w:type="spellEnd"/>
      <w:r w:rsidRPr="002C252C">
        <w:rPr>
          <w:rFonts w:ascii="Garamond" w:eastAsia="Aptos" w:hAnsi="Garamond" w:cs="Aptos"/>
          <w:i/>
          <w:iCs/>
        </w:rPr>
        <w:t xml:space="preserve"> of </w:t>
      </w:r>
      <w:proofErr w:type="spellStart"/>
      <w:r w:rsidRPr="002C252C">
        <w:rPr>
          <w:rFonts w:ascii="Garamond" w:eastAsia="Aptos" w:hAnsi="Garamond" w:cs="Aptos"/>
          <w:i/>
          <w:iCs/>
        </w:rPr>
        <w:t>personality</w:t>
      </w:r>
      <w:proofErr w:type="spellEnd"/>
      <w:r w:rsidRPr="002C252C">
        <w:rPr>
          <w:rFonts w:ascii="Garamond" w:eastAsia="Aptos" w:hAnsi="Garamond" w:cs="Aptos"/>
          <w:i/>
          <w:iCs/>
        </w:rPr>
        <w:t xml:space="preserve"> : Theory and </w:t>
      </w:r>
      <w:proofErr w:type="spellStart"/>
      <w:r w:rsidRPr="002C252C">
        <w:rPr>
          <w:rFonts w:ascii="Garamond" w:eastAsia="Aptos" w:hAnsi="Garamond" w:cs="Aptos"/>
          <w:i/>
          <w:iCs/>
        </w:rPr>
        <w:t>research</w:t>
      </w:r>
      <w:proofErr w:type="spellEnd"/>
      <w:r w:rsidRPr="002C252C">
        <w:rPr>
          <w:rFonts w:ascii="Garamond" w:eastAsia="Aptos" w:hAnsi="Garamond" w:cs="Aptos"/>
        </w:rPr>
        <w:t xml:space="preserve"> (2e éd., p. 102-138). Guilford </w:t>
      </w:r>
      <w:proofErr w:type="spellStart"/>
      <w:r w:rsidRPr="002C252C">
        <w:rPr>
          <w:rFonts w:ascii="Garamond" w:eastAsia="Aptos" w:hAnsi="Garamond" w:cs="Aptos"/>
        </w:rPr>
        <w:t>Press</w:t>
      </w:r>
      <w:proofErr w:type="spellEnd"/>
      <w:r w:rsidRPr="002C252C">
        <w:rPr>
          <w:rFonts w:ascii="Garamond" w:eastAsia="Aptos" w:hAnsi="Garamond" w:cs="Aptos"/>
        </w:rPr>
        <w:t>.</w:t>
      </w:r>
    </w:p>
    <w:p w14:paraId="77F5252F" w14:textId="75BC12B8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Johnson, S. (1998).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Who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Moved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My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Cheese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? : an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amazing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way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to deal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with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change in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your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work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and in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your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life</w:t>
      </w:r>
      <w:r w:rsidRPr="002C252C">
        <w:rPr>
          <w:rFonts w:ascii="Garamond" w:eastAsia="Aptos" w:hAnsi="Garamond" w:cs="Aptos"/>
        </w:rPr>
        <w:t>.</w:t>
      </w:r>
      <w:r w:rsidRPr="002C252C">
        <w:rPr>
          <w:rFonts w:ascii="Garamond" w:eastAsia="Aptos" w:hAnsi="Garamond" w:cs="Aptos"/>
          <w:lang w:val="fr-CA"/>
        </w:rPr>
        <w:t xml:space="preserve"> Putnam.</w:t>
      </w:r>
    </w:p>
    <w:p w14:paraId="23CC0F12" w14:textId="0B38851C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Johnson, S. (2015).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Qui a piqué mon </w:t>
      </w:r>
      <w:proofErr w:type="gramStart"/>
      <w:r w:rsidRPr="002C252C">
        <w:rPr>
          <w:rFonts w:ascii="Garamond" w:eastAsia="Aptos" w:hAnsi="Garamond" w:cs="Aptos"/>
          <w:i/>
          <w:iCs/>
          <w:lang w:val="fr-CA"/>
        </w:rPr>
        <w:t>fromage?,</w:t>
      </w:r>
      <w:proofErr w:type="gramEnd"/>
      <w:r w:rsidRPr="002C252C">
        <w:rPr>
          <w:rFonts w:ascii="Garamond" w:eastAsia="Aptos" w:hAnsi="Garamond" w:cs="Aptos"/>
          <w:i/>
          <w:iCs/>
          <w:lang w:val="fr-CA"/>
        </w:rPr>
        <w:t xml:space="preserve"> ou, Comment s'adapter au changement au travail, en famille et en amour</w:t>
      </w:r>
      <w:r w:rsidRPr="002C252C">
        <w:rPr>
          <w:rFonts w:ascii="Garamond" w:eastAsia="Aptos" w:hAnsi="Garamond" w:cs="Aptos"/>
        </w:rPr>
        <w:t xml:space="preserve"> (J.-P. Bernard, trad.).</w:t>
      </w:r>
      <w:r w:rsidRPr="002C252C">
        <w:rPr>
          <w:rFonts w:ascii="Garamond" w:eastAsia="Aptos" w:hAnsi="Garamond" w:cs="Aptos"/>
          <w:lang w:val="fr-CA"/>
        </w:rPr>
        <w:t xml:space="preserve"> Michel </w:t>
      </w:r>
      <w:proofErr w:type="spellStart"/>
      <w:r w:rsidRPr="002C252C">
        <w:rPr>
          <w:rFonts w:ascii="Garamond" w:eastAsia="Aptos" w:hAnsi="Garamond" w:cs="Aptos"/>
          <w:lang w:val="fr-CA"/>
        </w:rPr>
        <w:t>Lafon</w:t>
      </w:r>
      <w:proofErr w:type="spellEnd"/>
      <w:r w:rsidRPr="002C252C">
        <w:rPr>
          <w:rFonts w:ascii="Garamond" w:eastAsia="Aptos" w:hAnsi="Garamond" w:cs="Aptos"/>
          <w:lang w:val="fr-CA"/>
        </w:rPr>
        <w:t>.</w:t>
      </w:r>
    </w:p>
    <w:p w14:paraId="7F2C0FC1" w14:textId="7EF43C64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Jones, D. (2002, 26 décembre). </w:t>
      </w:r>
      <w:proofErr w:type="spellStart"/>
      <w:r w:rsidRPr="002C252C">
        <w:rPr>
          <w:rFonts w:ascii="Garamond" w:eastAsia="Aptos" w:hAnsi="Garamond" w:cs="Aptos"/>
          <w:lang w:val="fr-CA"/>
        </w:rPr>
        <w:t>What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moves the ‘</w:t>
      </w:r>
      <w:proofErr w:type="spellStart"/>
      <w:r w:rsidRPr="002C252C">
        <w:rPr>
          <w:rFonts w:ascii="Garamond" w:eastAsia="Aptos" w:hAnsi="Garamond" w:cs="Aptos"/>
          <w:lang w:val="fr-CA"/>
        </w:rPr>
        <w:t>cheese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’ for books.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USA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Today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hyperlink r:id="rId54">
        <w:r w:rsidRPr="002C252C">
          <w:rPr>
            <w:rStyle w:val="Lienhypertexte"/>
            <w:rFonts w:ascii="Garamond" w:eastAsia="Aptos" w:hAnsi="Garamond" w:cs="Aptos"/>
            <w:lang w:val="fr-CA"/>
          </w:rPr>
          <w:t>https://usatoday30.usatoday.com/money/media/2002-12-26-cheese-usat_x.htm</w:t>
        </w:r>
      </w:hyperlink>
    </w:p>
    <w:p w14:paraId="220C3AB7" w14:textId="230DD06B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Kabat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-Zinn, J. (1994).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Wherever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you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go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there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you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are: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Mindfulness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meditation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in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everyday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life</w:t>
      </w:r>
      <w:r w:rsidRPr="002C252C">
        <w:rPr>
          <w:rFonts w:ascii="Garamond" w:eastAsia="Aptos" w:hAnsi="Garamond" w:cs="Aptos"/>
          <w:lang w:val="fr-CA"/>
        </w:rPr>
        <w:t>. Hyperion.</w:t>
      </w:r>
    </w:p>
    <w:p w14:paraId="1D6E3135" w14:textId="7721932E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Kabat</w:t>
      </w:r>
      <w:proofErr w:type="spellEnd"/>
      <w:r w:rsidRPr="002C252C">
        <w:rPr>
          <w:rFonts w:ascii="Times New Roman" w:eastAsia="Aptos" w:hAnsi="Times New Roman" w:cs="Times New Roman"/>
          <w:lang w:val="fr-CA"/>
        </w:rPr>
        <w:t>‐</w:t>
      </w:r>
      <w:r w:rsidRPr="002C252C">
        <w:rPr>
          <w:rFonts w:ascii="Garamond" w:eastAsia="Aptos" w:hAnsi="Garamond" w:cs="Aptos"/>
          <w:lang w:val="fr-CA"/>
        </w:rPr>
        <w:t xml:space="preserve">Zinn, J. (2003). </w:t>
      </w:r>
      <w:proofErr w:type="spellStart"/>
      <w:r w:rsidRPr="002C252C">
        <w:rPr>
          <w:rFonts w:ascii="Garamond" w:eastAsia="Aptos" w:hAnsi="Garamond" w:cs="Aptos"/>
          <w:lang w:val="fr-CA"/>
        </w:rPr>
        <w:t>Mindfulness</w:t>
      </w:r>
      <w:r w:rsidRPr="002C252C">
        <w:rPr>
          <w:rFonts w:ascii="Times New Roman" w:eastAsia="Aptos" w:hAnsi="Times New Roman" w:cs="Times New Roman"/>
          <w:lang w:val="fr-CA"/>
        </w:rPr>
        <w:t>‐</w:t>
      </w:r>
      <w:r w:rsidRPr="002C252C">
        <w:rPr>
          <w:rFonts w:ascii="Garamond" w:eastAsia="Aptos" w:hAnsi="Garamond" w:cs="Aptos"/>
          <w:lang w:val="fr-CA"/>
        </w:rPr>
        <w:t>based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interventions in </w:t>
      </w:r>
      <w:proofErr w:type="spellStart"/>
      <w:r w:rsidRPr="002C252C">
        <w:rPr>
          <w:rFonts w:ascii="Garamond" w:eastAsia="Aptos" w:hAnsi="Garamond" w:cs="Aptos"/>
          <w:lang w:val="fr-CA"/>
        </w:rPr>
        <w:t>context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: Past, </w:t>
      </w:r>
      <w:proofErr w:type="spellStart"/>
      <w:r w:rsidRPr="002C252C">
        <w:rPr>
          <w:rFonts w:ascii="Garamond" w:eastAsia="Aptos" w:hAnsi="Garamond" w:cs="Aptos"/>
          <w:lang w:val="fr-CA"/>
        </w:rPr>
        <w:t>present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and future.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Clinical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Psychology:</w:t>
      </w:r>
      <w:r w:rsidRPr="002C252C">
        <w:rPr>
          <w:rFonts w:ascii="Garamond" w:eastAsia="Aptos" w:hAnsi="Garamond" w:cs="Aptos"/>
        </w:rPr>
        <w:t xml:space="preserve"> </w:t>
      </w:r>
      <w:r w:rsidRPr="002C252C">
        <w:rPr>
          <w:rFonts w:ascii="Garamond" w:eastAsia="Aptos" w:hAnsi="Garamond" w:cs="Aptos"/>
          <w:i/>
          <w:iCs/>
          <w:lang w:val="fr-CA"/>
        </w:rPr>
        <w:t>Science and Practice</w:t>
      </w:r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10</w:t>
      </w:r>
      <w:r w:rsidRPr="002C252C">
        <w:rPr>
          <w:rFonts w:ascii="Garamond" w:eastAsia="Aptos" w:hAnsi="Garamond" w:cs="Aptos"/>
          <w:lang w:val="fr-CA"/>
        </w:rPr>
        <w:t xml:space="preserve">(2), 144-156. </w:t>
      </w:r>
      <w:hyperlink r:id="rId55">
        <w:r w:rsidRPr="002C252C">
          <w:rPr>
            <w:rStyle w:val="Lienhypertexte"/>
            <w:rFonts w:ascii="Garamond" w:eastAsia="Aptos" w:hAnsi="Garamond" w:cs="Aptos"/>
            <w:lang w:val="fr-CA"/>
          </w:rPr>
          <w:t>https://doi.org/10.1093/clipsy.bpg016</w:t>
        </w:r>
      </w:hyperlink>
    </w:p>
    <w:p w14:paraId="5B921D09" w14:textId="7DB7D0DE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Kanter, R. M. (1983). </w:t>
      </w:r>
      <w:r w:rsidRPr="002C252C">
        <w:rPr>
          <w:rFonts w:ascii="Garamond" w:eastAsia="Aptos" w:hAnsi="Garamond" w:cs="Aptos"/>
          <w:i/>
          <w:iCs/>
          <w:lang w:val="fr-CA"/>
        </w:rPr>
        <w:t>The change masters.</w:t>
      </w:r>
      <w:r w:rsidRPr="002C252C">
        <w:rPr>
          <w:rFonts w:ascii="Garamond" w:eastAsia="Aptos" w:hAnsi="Garamond" w:cs="Aptos"/>
          <w:lang w:val="fr-CA"/>
        </w:rPr>
        <w:t xml:space="preserve"> Simon and Schuster. </w:t>
      </w:r>
    </w:p>
    <w:p w14:paraId="05803689" w14:textId="6B2DAEB2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lastRenderedPageBreak/>
        <w:t>Kellerman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B. (2004).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Bad leadership: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What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it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is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, how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it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happens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,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why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it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matters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Harvard Business </w:t>
      </w:r>
      <w:proofErr w:type="spellStart"/>
      <w:r w:rsidRPr="002C252C">
        <w:rPr>
          <w:rFonts w:ascii="Garamond" w:eastAsia="Aptos" w:hAnsi="Garamond" w:cs="Aptos"/>
          <w:lang w:val="fr-CA"/>
        </w:rPr>
        <w:t>Review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Press</w:t>
      </w:r>
      <w:proofErr w:type="spellEnd"/>
      <w:r w:rsidRPr="002C252C">
        <w:rPr>
          <w:rFonts w:ascii="Garamond" w:eastAsia="Aptos" w:hAnsi="Garamond" w:cs="Aptos"/>
          <w:lang w:val="fr-CA"/>
        </w:rPr>
        <w:t>.</w:t>
      </w:r>
    </w:p>
    <w:p w14:paraId="14AE70F6" w14:textId="321AF338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eastAsia="Aptos" w:hAnsi="Garamond" w:cs="Aptos"/>
          <w:lang w:val="fr-CA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Kellerman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B. (2007). </w:t>
      </w:r>
      <w:proofErr w:type="spellStart"/>
      <w:r w:rsidRPr="002C252C">
        <w:rPr>
          <w:rFonts w:ascii="Garamond" w:eastAsia="Aptos" w:hAnsi="Garamond" w:cs="Aptos"/>
          <w:lang w:val="fr-CA"/>
        </w:rPr>
        <w:t>What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every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leader </w:t>
      </w:r>
      <w:proofErr w:type="spellStart"/>
      <w:r w:rsidRPr="002C252C">
        <w:rPr>
          <w:rFonts w:ascii="Garamond" w:eastAsia="Aptos" w:hAnsi="Garamond" w:cs="Aptos"/>
          <w:lang w:val="fr-CA"/>
        </w:rPr>
        <w:t>needs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to know about followers.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Harvard Business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Review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85</w:t>
      </w:r>
      <w:r w:rsidRPr="002C252C">
        <w:rPr>
          <w:rFonts w:ascii="Garamond" w:eastAsia="Aptos" w:hAnsi="Garamond" w:cs="Aptos"/>
          <w:lang w:val="fr-CA"/>
        </w:rPr>
        <w:t>(12), 84-91.</w:t>
      </w:r>
    </w:p>
    <w:p w14:paraId="45599F0B" w14:textId="4EF182DC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eastAsia="Aptos" w:hAnsi="Garamond" w:cs="Aptos"/>
          <w:lang w:val="fr-CA"/>
        </w:rPr>
      </w:pPr>
      <w:r w:rsidRPr="002C252C">
        <w:rPr>
          <w:rFonts w:ascii="Garamond" w:eastAsia="Aptos" w:hAnsi="Garamond" w:cs="Aptos"/>
          <w:lang w:val="fr-CA"/>
        </w:rPr>
        <w:t xml:space="preserve">Kelly, G. A. (1963).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A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theory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of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personality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: The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psychology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of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personal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constructs</w:t>
      </w:r>
      <w:proofErr w:type="spellEnd"/>
      <w:r w:rsidRPr="002C252C">
        <w:rPr>
          <w:rFonts w:ascii="Garamond" w:eastAsia="Aptos" w:hAnsi="Garamond" w:cs="Aptos"/>
          <w:lang w:val="fr-CA"/>
        </w:rPr>
        <w:t>. Norton.</w:t>
      </w:r>
    </w:p>
    <w:p w14:paraId="5480698D" w14:textId="2A587B6A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Kerr, S. et </w:t>
      </w:r>
      <w:proofErr w:type="spellStart"/>
      <w:r w:rsidRPr="002C252C">
        <w:rPr>
          <w:rFonts w:ascii="Garamond" w:eastAsia="Aptos" w:hAnsi="Garamond" w:cs="Aptos"/>
          <w:lang w:val="fr-CA"/>
        </w:rPr>
        <w:t>Jermier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J. M. (1978). Substitutes for leadership: </w:t>
      </w:r>
      <w:proofErr w:type="spellStart"/>
      <w:r w:rsidRPr="002C252C">
        <w:rPr>
          <w:rFonts w:ascii="Garamond" w:eastAsia="Aptos" w:hAnsi="Garamond" w:cs="Aptos"/>
          <w:lang w:val="fr-CA"/>
        </w:rPr>
        <w:t>Their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meaning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and </w:t>
      </w:r>
      <w:proofErr w:type="spellStart"/>
      <w:r w:rsidRPr="002C252C">
        <w:rPr>
          <w:rFonts w:ascii="Garamond" w:eastAsia="Aptos" w:hAnsi="Garamond" w:cs="Aptos"/>
          <w:lang w:val="fr-CA"/>
        </w:rPr>
        <w:t>measurement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Organizational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Behavior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and Human Performance</w:t>
      </w:r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22</w:t>
      </w:r>
      <w:r w:rsidRPr="002C252C">
        <w:rPr>
          <w:rFonts w:ascii="Garamond" w:eastAsia="Aptos" w:hAnsi="Garamond" w:cs="Aptos"/>
          <w:lang w:val="fr-CA"/>
        </w:rPr>
        <w:t>(3), 375-403.</w:t>
      </w:r>
    </w:p>
    <w:p w14:paraId="79D850A4" w14:textId="3510A548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Kets de Vries, Manfred F. R. (2010). </w:t>
      </w:r>
      <w:r w:rsidRPr="002C252C">
        <w:rPr>
          <w:rFonts w:ascii="Garamond" w:eastAsia="Aptos" w:hAnsi="Garamond" w:cs="Aptos"/>
          <w:i/>
          <w:iCs/>
          <w:lang w:val="fr-CA"/>
        </w:rPr>
        <w:t>La face cachée du leadership</w:t>
      </w:r>
      <w:r w:rsidRPr="002C252C">
        <w:rPr>
          <w:rFonts w:ascii="Garamond" w:eastAsia="Aptos" w:hAnsi="Garamond" w:cs="Aptos"/>
          <w:lang w:val="fr-CA"/>
        </w:rPr>
        <w:t>. Pearson.</w:t>
      </w:r>
    </w:p>
    <w:p w14:paraId="5F4F24C0" w14:textId="372BDFC1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Knight, P. H. (2016).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Shoe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dog: A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memoir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by the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creator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of Nike</w:t>
      </w:r>
      <w:r w:rsidRPr="002C252C">
        <w:rPr>
          <w:rFonts w:ascii="Garamond" w:eastAsia="Aptos" w:hAnsi="Garamond" w:cs="Aptos"/>
          <w:lang w:val="fr-CA"/>
        </w:rPr>
        <w:t xml:space="preserve">. </w:t>
      </w:r>
      <w:proofErr w:type="spellStart"/>
      <w:r w:rsidRPr="002C252C">
        <w:rPr>
          <w:rFonts w:ascii="Garamond" w:eastAsia="Aptos" w:hAnsi="Garamond" w:cs="Aptos"/>
          <w:lang w:val="fr-CA"/>
        </w:rPr>
        <w:t>Scribner</w:t>
      </w:r>
      <w:proofErr w:type="spellEnd"/>
      <w:r w:rsidRPr="002C252C">
        <w:rPr>
          <w:rFonts w:ascii="Garamond" w:eastAsia="Aptos" w:hAnsi="Garamond" w:cs="Aptos"/>
          <w:lang w:val="fr-CA"/>
        </w:rPr>
        <w:t>.</w:t>
      </w:r>
    </w:p>
    <w:p w14:paraId="60C8B988" w14:textId="0B35E665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Kobasa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S. C., </w:t>
      </w:r>
      <w:proofErr w:type="spellStart"/>
      <w:r w:rsidRPr="002C252C">
        <w:rPr>
          <w:rFonts w:ascii="Garamond" w:eastAsia="Aptos" w:hAnsi="Garamond" w:cs="Aptos"/>
          <w:lang w:val="fr-CA"/>
        </w:rPr>
        <w:t>Maddi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S. R. et Kahn, S. (1982). </w:t>
      </w:r>
      <w:proofErr w:type="spellStart"/>
      <w:r w:rsidRPr="002C252C">
        <w:rPr>
          <w:rFonts w:ascii="Garamond" w:eastAsia="Aptos" w:hAnsi="Garamond" w:cs="Aptos"/>
          <w:lang w:val="fr-CA"/>
        </w:rPr>
        <w:t>Hardiness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and </w:t>
      </w:r>
      <w:proofErr w:type="spellStart"/>
      <w:r w:rsidRPr="002C252C">
        <w:rPr>
          <w:rFonts w:ascii="Garamond" w:eastAsia="Aptos" w:hAnsi="Garamond" w:cs="Aptos"/>
          <w:lang w:val="fr-CA"/>
        </w:rPr>
        <w:t>health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: A prospective </w:t>
      </w:r>
      <w:proofErr w:type="spellStart"/>
      <w:r w:rsidRPr="002C252C">
        <w:rPr>
          <w:rFonts w:ascii="Garamond" w:eastAsia="Aptos" w:hAnsi="Garamond" w:cs="Aptos"/>
          <w:lang w:val="fr-CA"/>
        </w:rPr>
        <w:t>study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Journal of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Personality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and Social Psychology</w:t>
      </w:r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42</w:t>
      </w:r>
      <w:r w:rsidRPr="002C252C">
        <w:rPr>
          <w:rFonts w:ascii="Garamond" w:eastAsia="Aptos" w:hAnsi="Garamond" w:cs="Aptos"/>
          <w:lang w:val="fr-CA"/>
        </w:rPr>
        <w:t xml:space="preserve">(1), 168-177. </w:t>
      </w:r>
      <w:hyperlink r:id="rId56">
        <w:r w:rsidRPr="002C252C">
          <w:rPr>
            <w:rStyle w:val="Lienhypertexte"/>
            <w:rFonts w:ascii="Garamond" w:eastAsia="Aptos" w:hAnsi="Garamond" w:cs="Aptos"/>
            <w:lang w:val="fr-CA"/>
          </w:rPr>
          <w:t>https://doi.org/10.1037/0022-3514.42.1.168</w:t>
        </w:r>
      </w:hyperlink>
    </w:p>
    <w:p w14:paraId="50A67911" w14:textId="137D00A8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Kohlberg, L. (1971).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Stages of moral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development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as </w:t>
      </w:r>
      <w:proofErr w:type="gramStart"/>
      <w:r w:rsidRPr="002C252C">
        <w:rPr>
          <w:rFonts w:ascii="Garamond" w:eastAsia="Aptos" w:hAnsi="Garamond" w:cs="Aptos"/>
          <w:i/>
          <w:iCs/>
          <w:lang w:val="fr-CA"/>
        </w:rPr>
        <w:t>a</w:t>
      </w:r>
      <w:proofErr w:type="gramEnd"/>
      <w:r w:rsidRPr="002C252C">
        <w:rPr>
          <w:rFonts w:ascii="Garamond" w:eastAsia="Aptos" w:hAnsi="Garamond" w:cs="Aptos"/>
          <w:i/>
          <w:iCs/>
          <w:lang w:val="fr-CA"/>
        </w:rPr>
        <w:t xml:space="preserve"> basis for moral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education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Center for Moral </w:t>
      </w:r>
      <w:proofErr w:type="spellStart"/>
      <w:r w:rsidRPr="002C252C">
        <w:rPr>
          <w:rFonts w:ascii="Garamond" w:eastAsia="Aptos" w:hAnsi="Garamond" w:cs="Aptos"/>
          <w:lang w:val="fr-CA"/>
        </w:rPr>
        <w:t>Education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Harvard </w:t>
      </w:r>
      <w:proofErr w:type="spellStart"/>
      <w:r w:rsidRPr="002C252C">
        <w:rPr>
          <w:rFonts w:ascii="Garamond" w:eastAsia="Aptos" w:hAnsi="Garamond" w:cs="Aptos"/>
          <w:lang w:val="fr-CA"/>
        </w:rPr>
        <w:t>University</w:t>
      </w:r>
      <w:proofErr w:type="spellEnd"/>
      <w:r w:rsidRPr="002C252C">
        <w:rPr>
          <w:rFonts w:ascii="Garamond" w:eastAsia="Aptos" w:hAnsi="Garamond" w:cs="Aptos"/>
          <w:lang w:val="fr-CA"/>
        </w:rPr>
        <w:t>.</w:t>
      </w:r>
    </w:p>
    <w:p w14:paraId="248602B8" w14:textId="1070521D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Kolb, D. A. (1984).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Experiential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learning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: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Experience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as the source of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learning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and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development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proofErr w:type="spellStart"/>
      <w:r w:rsidRPr="002C252C">
        <w:rPr>
          <w:rFonts w:ascii="Garamond" w:eastAsia="Aptos" w:hAnsi="Garamond" w:cs="Aptos"/>
          <w:lang w:val="fr-CA"/>
        </w:rPr>
        <w:t>Prentice</w:t>
      </w:r>
      <w:proofErr w:type="spellEnd"/>
      <w:r w:rsidRPr="002C252C">
        <w:rPr>
          <w:rFonts w:ascii="Garamond" w:eastAsia="Aptos" w:hAnsi="Garamond" w:cs="Aptos"/>
          <w:lang w:val="fr-CA"/>
        </w:rPr>
        <w:t>-Hall.</w:t>
      </w:r>
    </w:p>
    <w:p w14:paraId="4037DEC8" w14:textId="513C8C67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Kolb, D. A. (1993).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Learning-style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inventory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>: Self-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scoring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inventory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and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interpretation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booklet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: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Revised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scoring</w:t>
      </w:r>
      <w:proofErr w:type="spellEnd"/>
      <w:r w:rsidRPr="002C252C">
        <w:rPr>
          <w:rFonts w:ascii="Garamond" w:eastAsia="Aptos" w:hAnsi="Garamond" w:cs="Aptos"/>
          <w:lang w:val="fr-CA"/>
        </w:rPr>
        <w:t>. TRG, Hay/</w:t>
      </w:r>
      <w:proofErr w:type="spellStart"/>
      <w:r w:rsidRPr="002C252C">
        <w:rPr>
          <w:rFonts w:ascii="Garamond" w:eastAsia="Aptos" w:hAnsi="Garamond" w:cs="Aptos"/>
          <w:lang w:val="fr-CA"/>
        </w:rPr>
        <w:t>McBer</w:t>
      </w:r>
      <w:proofErr w:type="spellEnd"/>
      <w:r w:rsidRPr="002C252C">
        <w:rPr>
          <w:rFonts w:ascii="Garamond" w:eastAsia="Aptos" w:hAnsi="Garamond" w:cs="Aptos"/>
          <w:lang w:val="fr-CA"/>
        </w:rPr>
        <w:t>.</w:t>
      </w:r>
    </w:p>
    <w:p w14:paraId="11728E6E" w14:textId="24808FF7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Kouzes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J. M. et Posner, B. Z. (1999).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Encouraging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the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heart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: A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leader’s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guide to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rewarding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and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recognizing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others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proofErr w:type="spellStart"/>
      <w:r w:rsidRPr="002C252C">
        <w:rPr>
          <w:rFonts w:ascii="Garamond" w:eastAsia="Aptos" w:hAnsi="Garamond" w:cs="Aptos"/>
          <w:lang w:val="fr-CA"/>
        </w:rPr>
        <w:t>Jossey</w:t>
      </w:r>
      <w:proofErr w:type="spellEnd"/>
      <w:r w:rsidRPr="002C252C">
        <w:rPr>
          <w:rFonts w:ascii="Garamond" w:eastAsia="Aptos" w:hAnsi="Garamond" w:cs="Aptos"/>
          <w:lang w:val="fr-CA"/>
        </w:rPr>
        <w:t>-Bass</w:t>
      </w:r>
    </w:p>
    <w:p w14:paraId="0EEFE7F9" w14:textId="30EFDD6D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Kozak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A. (2015).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Awakened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introvert: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Practical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mindfulness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skills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to help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you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maximize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your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strengths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&amp;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thrive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in a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loud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&amp;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crazy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world</w:t>
      </w:r>
      <w:r w:rsidRPr="002C252C">
        <w:rPr>
          <w:rFonts w:ascii="Garamond" w:eastAsia="Aptos" w:hAnsi="Garamond" w:cs="Aptos"/>
          <w:lang w:val="fr-CA"/>
        </w:rPr>
        <w:t xml:space="preserve">. New </w:t>
      </w:r>
      <w:proofErr w:type="spellStart"/>
      <w:r w:rsidRPr="002C252C">
        <w:rPr>
          <w:rFonts w:ascii="Garamond" w:eastAsia="Aptos" w:hAnsi="Garamond" w:cs="Aptos"/>
          <w:lang w:val="fr-CA"/>
        </w:rPr>
        <w:t>Harbinger</w:t>
      </w:r>
      <w:proofErr w:type="spellEnd"/>
      <w:r w:rsidRPr="002C252C">
        <w:rPr>
          <w:rFonts w:ascii="Garamond" w:eastAsia="Aptos" w:hAnsi="Garamond" w:cs="Aptos"/>
          <w:lang w:val="fr-CA"/>
        </w:rPr>
        <w:t>.</w:t>
      </w:r>
    </w:p>
    <w:p w14:paraId="051252D1" w14:textId="56DE7BD2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Kreissl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B. (2012, 13 novembre). Is ‘Theory X’ management </w:t>
      </w:r>
      <w:proofErr w:type="spellStart"/>
      <w:r w:rsidRPr="002C252C">
        <w:rPr>
          <w:rFonts w:ascii="Garamond" w:eastAsia="Aptos" w:hAnsi="Garamond" w:cs="Aptos"/>
          <w:lang w:val="fr-CA"/>
        </w:rPr>
        <w:t>really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dead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? </w:t>
      </w:r>
      <w:r w:rsidRPr="002C252C">
        <w:rPr>
          <w:rFonts w:ascii="Garamond" w:eastAsia="Aptos" w:hAnsi="Garamond" w:cs="Aptos"/>
          <w:i/>
          <w:iCs/>
          <w:lang w:val="fr-CA"/>
        </w:rPr>
        <w:t>Canadian HR Reporter</w:t>
      </w:r>
      <w:r w:rsidRPr="002C252C">
        <w:rPr>
          <w:rFonts w:ascii="Garamond" w:eastAsia="Aptos" w:hAnsi="Garamond" w:cs="Aptos"/>
          <w:lang w:val="fr-CA"/>
        </w:rPr>
        <w:t xml:space="preserve">, HR </w:t>
      </w:r>
      <w:proofErr w:type="spellStart"/>
      <w:r w:rsidRPr="002C252C">
        <w:rPr>
          <w:rFonts w:ascii="Garamond" w:eastAsia="Aptos" w:hAnsi="Garamond" w:cs="Aptos"/>
          <w:lang w:val="fr-CA"/>
        </w:rPr>
        <w:t>Policies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&amp; Practices. </w:t>
      </w:r>
      <w:hyperlink r:id="rId57">
        <w:r w:rsidRPr="002C252C">
          <w:rPr>
            <w:rStyle w:val="Lienhypertexte"/>
            <w:rFonts w:ascii="Garamond" w:eastAsia="Aptos" w:hAnsi="Garamond" w:cs="Aptos"/>
            <w:lang w:val="fr-CA"/>
          </w:rPr>
          <w:t>https://www.hrreporter.com/opinion/hr-policies-practices/is-theory-x-management-really-dead/297822</w:t>
        </w:r>
      </w:hyperlink>
    </w:p>
    <w:p w14:paraId="13A1B86B" w14:textId="594F1563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Kruger, J. et </w:t>
      </w:r>
      <w:proofErr w:type="spellStart"/>
      <w:r w:rsidRPr="002C252C">
        <w:rPr>
          <w:rFonts w:ascii="Garamond" w:eastAsia="Aptos" w:hAnsi="Garamond" w:cs="Aptos"/>
          <w:lang w:val="fr-CA"/>
        </w:rPr>
        <w:t>Dunning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D. (1999). </w:t>
      </w:r>
      <w:proofErr w:type="spellStart"/>
      <w:r w:rsidRPr="002C252C">
        <w:rPr>
          <w:rFonts w:ascii="Garamond" w:eastAsia="Aptos" w:hAnsi="Garamond" w:cs="Aptos"/>
          <w:lang w:val="fr-CA"/>
        </w:rPr>
        <w:t>Unskilled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and </w:t>
      </w:r>
      <w:proofErr w:type="spellStart"/>
      <w:r w:rsidRPr="002C252C">
        <w:rPr>
          <w:rFonts w:ascii="Garamond" w:eastAsia="Aptos" w:hAnsi="Garamond" w:cs="Aptos"/>
          <w:lang w:val="fr-CA"/>
        </w:rPr>
        <w:t>unaware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of </w:t>
      </w:r>
      <w:proofErr w:type="spellStart"/>
      <w:r w:rsidRPr="002C252C">
        <w:rPr>
          <w:rFonts w:ascii="Garamond" w:eastAsia="Aptos" w:hAnsi="Garamond" w:cs="Aptos"/>
          <w:lang w:val="fr-CA"/>
        </w:rPr>
        <w:t>it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: How </w:t>
      </w:r>
      <w:proofErr w:type="spellStart"/>
      <w:r w:rsidRPr="002C252C">
        <w:rPr>
          <w:rFonts w:ascii="Garamond" w:eastAsia="Aptos" w:hAnsi="Garamond" w:cs="Aptos"/>
          <w:lang w:val="fr-CA"/>
        </w:rPr>
        <w:t>difficulties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in </w:t>
      </w:r>
      <w:proofErr w:type="spellStart"/>
      <w:r w:rsidRPr="002C252C">
        <w:rPr>
          <w:rFonts w:ascii="Garamond" w:eastAsia="Aptos" w:hAnsi="Garamond" w:cs="Aptos"/>
          <w:lang w:val="fr-CA"/>
        </w:rPr>
        <w:t>recognizing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one’s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own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incompetence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lead to </w:t>
      </w:r>
      <w:proofErr w:type="spellStart"/>
      <w:r w:rsidRPr="002C252C">
        <w:rPr>
          <w:rFonts w:ascii="Garamond" w:eastAsia="Aptos" w:hAnsi="Garamond" w:cs="Aptos"/>
          <w:lang w:val="fr-CA"/>
        </w:rPr>
        <w:t>inflated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self-</w:t>
      </w:r>
      <w:proofErr w:type="spellStart"/>
      <w:r w:rsidRPr="002C252C">
        <w:rPr>
          <w:rFonts w:ascii="Garamond" w:eastAsia="Aptos" w:hAnsi="Garamond" w:cs="Aptos"/>
          <w:lang w:val="fr-CA"/>
        </w:rPr>
        <w:t>assessment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Journal of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Personality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and Social Psychology, 77</w:t>
      </w:r>
      <w:r w:rsidRPr="002C252C">
        <w:rPr>
          <w:rFonts w:ascii="Garamond" w:eastAsia="Aptos" w:hAnsi="Garamond" w:cs="Aptos"/>
          <w:lang w:val="fr-CA"/>
        </w:rPr>
        <w:t xml:space="preserve">(6), 1121-1134. </w:t>
      </w:r>
      <w:hyperlink r:id="rId58">
        <w:r w:rsidRPr="002C252C">
          <w:rPr>
            <w:rStyle w:val="Lienhypertexte"/>
            <w:rFonts w:ascii="Garamond" w:eastAsia="Aptos" w:hAnsi="Garamond" w:cs="Aptos"/>
            <w:lang w:val="fr-CA"/>
          </w:rPr>
          <w:t>https://doi.org/10.1037/0022-3514.77.6.1121</w:t>
        </w:r>
      </w:hyperlink>
    </w:p>
    <w:p w14:paraId="5DEAFAC5" w14:textId="10A4AA39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LaBier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D. (2013, 17 août). </w:t>
      </w:r>
      <w:proofErr w:type="spellStart"/>
      <w:r w:rsidRPr="002C252C">
        <w:rPr>
          <w:rFonts w:ascii="Garamond" w:eastAsia="Aptos" w:hAnsi="Garamond" w:cs="Aptos"/>
          <w:lang w:val="fr-CA"/>
        </w:rPr>
        <w:t>Why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business leaders </w:t>
      </w:r>
      <w:proofErr w:type="spellStart"/>
      <w:r w:rsidRPr="002C252C">
        <w:rPr>
          <w:rFonts w:ascii="Garamond" w:eastAsia="Aptos" w:hAnsi="Garamond" w:cs="Aptos"/>
          <w:lang w:val="fr-CA"/>
        </w:rPr>
        <w:t>need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to </w:t>
      </w:r>
      <w:proofErr w:type="spellStart"/>
      <w:r w:rsidRPr="002C252C">
        <w:rPr>
          <w:rFonts w:ascii="Garamond" w:eastAsia="Aptos" w:hAnsi="Garamond" w:cs="Aptos"/>
          <w:lang w:val="fr-CA"/>
        </w:rPr>
        <w:t>build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greater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self-</w:t>
      </w:r>
      <w:proofErr w:type="spellStart"/>
      <w:r w:rsidRPr="002C252C">
        <w:rPr>
          <w:rFonts w:ascii="Garamond" w:eastAsia="Aptos" w:hAnsi="Garamond" w:cs="Aptos"/>
          <w:lang w:val="fr-CA"/>
        </w:rPr>
        <w:t>awareness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Psychology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Today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hyperlink r:id="rId59">
        <w:r w:rsidRPr="002C252C">
          <w:rPr>
            <w:rStyle w:val="Lienhypertexte"/>
            <w:rFonts w:ascii="Garamond" w:eastAsia="Aptos" w:hAnsi="Garamond" w:cs="Aptos"/>
            <w:lang w:val="fr-CA"/>
          </w:rPr>
          <w:t>https://www.psychologytoday.com/intl/blog/the-new-resilience/201308/why-business-leaders-need-to-build-greater-self-awareness</w:t>
        </w:r>
      </w:hyperlink>
    </w:p>
    <w:p w14:paraId="2170D3A7" w14:textId="565678C0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LaForce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T. (2024). 2 </w:t>
      </w:r>
      <w:proofErr w:type="spellStart"/>
      <w:r w:rsidRPr="002C252C">
        <w:rPr>
          <w:rFonts w:ascii="Garamond" w:eastAsia="Aptos" w:hAnsi="Garamond" w:cs="Aptos"/>
          <w:lang w:val="fr-CA"/>
        </w:rPr>
        <w:t>magic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phrases to stop passive-</w:t>
      </w:r>
      <w:proofErr w:type="spellStart"/>
      <w:r w:rsidRPr="002C252C">
        <w:rPr>
          <w:rFonts w:ascii="Garamond" w:eastAsia="Aptos" w:hAnsi="Garamond" w:cs="Aptos"/>
          <w:lang w:val="fr-CA"/>
        </w:rPr>
        <w:t>aggressive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behavior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hyperlink r:id="rId60">
        <w:r w:rsidRPr="002C252C">
          <w:rPr>
            <w:rStyle w:val="Lienhypertexte"/>
            <w:rFonts w:ascii="Garamond" w:eastAsia="Aptos" w:hAnsi="Garamond" w:cs="Aptos"/>
            <w:lang w:val="fr-CA"/>
          </w:rPr>
          <w:t>https://tomlaforce.com/stop-passive-aggressive-behavior/</w:t>
        </w:r>
      </w:hyperlink>
    </w:p>
    <w:p w14:paraId="5A137C3A" w14:textId="7578ED57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lastRenderedPageBreak/>
        <w:t xml:space="preserve">Lainé, C. et Roy, E. (2004). </w:t>
      </w:r>
      <w:r w:rsidRPr="002C252C">
        <w:rPr>
          <w:rFonts w:ascii="Garamond" w:eastAsia="Aptos" w:hAnsi="Garamond" w:cs="Aptos"/>
          <w:i/>
          <w:iCs/>
          <w:lang w:val="fr-CA"/>
        </w:rPr>
        <w:t>Du bon usage des émotions au travail</w:t>
      </w:r>
      <w:r w:rsidRPr="002C252C">
        <w:rPr>
          <w:rFonts w:ascii="Garamond" w:eastAsia="Aptos" w:hAnsi="Garamond" w:cs="Aptos"/>
          <w:lang w:val="fr-CA"/>
        </w:rPr>
        <w:t>. ESF.</w:t>
      </w:r>
    </w:p>
    <w:p w14:paraId="711584DD" w14:textId="7555579E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Lankard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B. </w:t>
      </w:r>
      <w:r w:rsidRPr="002C252C">
        <w:rPr>
          <w:rFonts w:ascii="Garamond" w:eastAsia="Aptos" w:hAnsi="Garamond" w:cs="Aptos"/>
          <w:i/>
          <w:iCs/>
          <w:lang w:val="fr-CA"/>
        </w:rPr>
        <w:t>et al</w:t>
      </w:r>
      <w:r w:rsidRPr="002C252C">
        <w:rPr>
          <w:rFonts w:ascii="Garamond" w:eastAsia="Aptos" w:hAnsi="Garamond" w:cs="Aptos"/>
          <w:lang w:val="fr-CA"/>
        </w:rPr>
        <w:t xml:space="preserve">. (1981).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Work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maturity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skills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: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Instructor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guide.</w:t>
      </w:r>
      <w:r w:rsidRPr="002C252C">
        <w:rPr>
          <w:rFonts w:ascii="Garamond" w:eastAsia="Aptos" w:hAnsi="Garamond" w:cs="Aptos"/>
          <w:lang w:val="fr-CA"/>
        </w:rPr>
        <w:t xml:space="preserve"> National Center for </w:t>
      </w:r>
      <w:proofErr w:type="spellStart"/>
      <w:r w:rsidRPr="002C252C">
        <w:rPr>
          <w:rFonts w:ascii="Garamond" w:eastAsia="Aptos" w:hAnsi="Garamond" w:cs="Aptos"/>
          <w:lang w:val="fr-CA"/>
        </w:rPr>
        <w:t>Research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in </w:t>
      </w:r>
      <w:proofErr w:type="spellStart"/>
      <w:r w:rsidRPr="002C252C">
        <w:rPr>
          <w:rFonts w:ascii="Garamond" w:eastAsia="Aptos" w:hAnsi="Garamond" w:cs="Aptos"/>
          <w:lang w:val="fr-CA"/>
        </w:rPr>
        <w:t>Vocational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Education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of </w:t>
      </w:r>
      <w:proofErr w:type="spellStart"/>
      <w:r w:rsidRPr="002C252C">
        <w:rPr>
          <w:rFonts w:ascii="Garamond" w:eastAsia="Aptos" w:hAnsi="Garamond" w:cs="Aptos"/>
          <w:lang w:val="fr-CA"/>
        </w:rPr>
        <w:t>tht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Ohio State </w:t>
      </w:r>
      <w:proofErr w:type="spellStart"/>
      <w:r w:rsidRPr="002C252C">
        <w:rPr>
          <w:rFonts w:ascii="Garamond" w:eastAsia="Aptos" w:hAnsi="Garamond" w:cs="Aptos"/>
          <w:lang w:val="fr-CA"/>
        </w:rPr>
        <w:t>University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hyperlink r:id="rId61">
        <w:r w:rsidRPr="002C252C">
          <w:rPr>
            <w:rStyle w:val="Lienhypertexte"/>
            <w:rFonts w:ascii="Garamond" w:eastAsia="Aptos" w:hAnsi="Garamond" w:cs="Aptos"/>
            <w:lang w:val="fr-CA"/>
          </w:rPr>
          <w:t>https://files.eric.ed.gov/fulltext/ED214014.pdf</w:t>
        </w:r>
      </w:hyperlink>
    </w:p>
    <w:p w14:paraId="2D471CB2" w14:textId="01738723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Lapierre, L. (2011). Composer avec ses défauts. Dans C. Mailhot, É. Brunelle et V. </w:t>
      </w:r>
      <w:proofErr w:type="spellStart"/>
      <w:r w:rsidRPr="002C252C">
        <w:rPr>
          <w:rFonts w:ascii="Garamond" w:eastAsia="Aptos" w:hAnsi="Garamond" w:cs="Aptos"/>
          <w:lang w:val="fr-CA"/>
        </w:rPr>
        <w:t>Kisfalvi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(</w:t>
      </w:r>
      <w:proofErr w:type="spellStart"/>
      <w:r w:rsidRPr="002C252C">
        <w:rPr>
          <w:rFonts w:ascii="Garamond" w:eastAsia="Aptos" w:hAnsi="Garamond" w:cs="Aptos"/>
          <w:lang w:val="fr-CA"/>
        </w:rPr>
        <w:t>dir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.),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Habiletés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de direction</w:t>
      </w:r>
      <w:r w:rsidRPr="002C252C">
        <w:rPr>
          <w:rFonts w:ascii="Garamond" w:eastAsia="Aptos" w:hAnsi="Garamond" w:cs="Aptos"/>
        </w:rPr>
        <w:t xml:space="preserve"> (p. 286-289)</w:t>
      </w:r>
      <w:r w:rsidRPr="002C252C">
        <w:rPr>
          <w:rFonts w:ascii="Garamond" w:eastAsia="Aptos" w:hAnsi="Garamond" w:cs="Aptos"/>
          <w:lang w:val="fr-CA"/>
        </w:rPr>
        <w:t>. Revue gestion.</w:t>
      </w:r>
    </w:p>
    <w:p w14:paraId="64C819B4" w14:textId="401ABBF8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Lazarus, R. S. et Folkman, S. (1984).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Stress,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appraisal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>, and coping</w:t>
      </w:r>
      <w:r w:rsidRPr="002C252C">
        <w:rPr>
          <w:rFonts w:ascii="Garamond" w:eastAsia="Aptos" w:hAnsi="Garamond" w:cs="Aptos"/>
          <w:lang w:val="fr-CA"/>
        </w:rPr>
        <w:t>. Springer.</w:t>
      </w:r>
    </w:p>
    <w:p w14:paraId="5E4DDD74" w14:textId="42438DFF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Le </w:t>
      </w:r>
      <w:proofErr w:type="spellStart"/>
      <w:r w:rsidRPr="002C252C">
        <w:rPr>
          <w:rFonts w:ascii="Garamond" w:eastAsia="Aptos" w:hAnsi="Garamond" w:cs="Aptos"/>
          <w:lang w:val="fr-CA"/>
        </w:rPr>
        <w:t>Saget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M. (2006). </w:t>
      </w:r>
      <w:r w:rsidRPr="002C252C">
        <w:rPr>
          <w:rFonts w:ascii="Garamond" w:eastAsia="Aptos" w:hAnsi="Garamond" w:cs="Aptos"/>
          <w:i/>
          <w:iCs/>
          <w:lang w:val="fr-CA"/>
        </w:rPr>
        <w:t>Le manager intuitif: une nouvelle force</w:t>
      </w:r>
      <w:r w:rsidRPr="002C252C">
        <w:rPr>
          <w:rFonts w:ascii="Garamond" w:eastAsia="Aptos" w:hAnsi="Garamond" w:cs="Aptos"/>
          <w:lang w:val="fr-CA"/>
        </w:rPr>
        <w:t xml:space="preserve"> (2</w:t>
      </w:r>
      <w:r w:rsidRPr="002C252C">
        <w:rPr>
          <w:rFonts w:ascii="Garamond" w:eastAsia="Aptos" w:hAnsi="Garamond" w:cs="Aptos"/>
          <w:vertAlign w:val="superscript"/>
          <w:lang w:val="fr-CA"/>
        </w:rPr>
        <w:t>e</w:t>
      </w:r>
      <w:r w:rsidRPr="002C252C">
        <w:rPr>
          <w:rFonts w:ascii="Garamond" w:eastAsia="Aptos" w:hAnsi="Garamond" w:cs="Aptos"/>
          <w:lang w:val="fr-CA"/>
        </w:rPr>
        <w:t xml:space="preserve"> éd.). Dunod. </w:t>
      </w:r>
    </w:p>
    <w:p w14:paraId="25EE1124" w14:textId="6A23EB58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Lee, S., Han, S., </w:t>
      </w:r>
      <w:proofErr w:type="spellStart"/>
      <w:r w:rsidRPr="002C252C">
        <w:rPr>
          <w:rFonts w:ascii="Garamond" w:eastAsia="Aptos" w:hAnsi="Garamond" w:cs="Aptos"/>
          <w:lang w:val="fr-CA"/>
        </w:rPr>
        <w:t>Cheong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M., Kim, S. L. et Yun, S. (2016). How do I </w:t>
      </w:r>
      <w:proofErr w:type="spellStart"/>
      <w:r w:rsidRPr="002C252C">
        <w:rPr>
          <w:rFonts w:ascii="Garamond" w:eastAsia="Aptos" w:hAnsi="Garamond" w:cs="Aptos"/>
          <w:lang w:val="fr-CA"/>
        </w:rPr>
        <w:t>get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my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way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? A </w:t>
      </w:r>
      <w:proofErr w:type="spellStart"/>
      <w:r w:rsidRPr="002C252C">
        <w:rPr>
          <w:rFonts w:ascii="Garamond" w:eastAsia="Aptos" w:hAnsi="Garamond" w:cs="Aptos"/>
          <w:lang w:val="fr-CA"/>
        </w:rPr>
        <w:t>meta-analytic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review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of </w:t>
      </w:r>
      <w:proofErr w:type="spellStart"/>
      <w:r w:rsidRPr="002C252C">
        <w:rPr>
          <w:rFonts w:ascii="Garamond" w:eastAsia="Aptos" w:hAnsi="Garamond" w:cs="Aptos"/>
          <w:lang w:val="fr-CA"/>
        </w:rPr>
        <w:t>research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on influence </w:t>
      </w:r>
      <w:proofErr w:type="spellStart"/>
      <w:r w:rsidRPr="002C252C">
        <w:rPr>
          <w:rFonts w:ascii="Garamond" w:eastAsia="Aptos" w:hAnsi="Garamond" w:cs="Aptos"/>
          <w:lang w:val="fr-CA"/>
        </w:rPr>
        <w:t>tactics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The Leadership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Quarterly</w:t>
      </w:r>
      <w:proofErr w:type="spellEnd"/>
      <w:r w:rsidRPr="002C252C">
        <w:rPr>
          <w:rFonts w:ascii="Garamond" w:eastAsia="Aptos" w:hAnsi="Garamond" w:cs="Aptos"/>
          <w:lang w:val="fr-CA"/>
        </w:rPr>
        <w:t>,</w:t>
      </w:r>
      <w:r w:rsidRPr="002C252C">
        <w:rPr>
          <w:rFonts w:ascii="Garamond" w:eastAsia="Aptos" w:hAnsi="Garamond" w:cs="Aptos"/>
        </w:rPr>
        <w:t xml:space="preserve"> </w:t>
      </w:r>
      <w:r w:rsidRPr="002C252C">
        <w:rPr>
          <w:rFonts w:ascii="Garamond" w:eastAsia="Aptos" w:hAnsi="Garamond" w:cs="Aptos"/>
          <w:i/>
          <w:iCs/>
          <w:lang w:val="fr-CA"/>
        </w:rPr>
        <w:t>28</w:t>
      </w:r>
      <w:r w:rsidRPr="002C252C">
        <w:rPr>
          <w:rFonts w:ascii="Garamond" w:eastAsia="Aptos" w:hAnsi="Garamond" w:cs="Aptos"/>
          <w:lang w:val="fr-CA"/>
        </w:rPr>
        <w:t>(1), 210-228.</w:t>
      </w:r>
      <w:hyperlink r:id="rId62">
        <w:r w:rsidRPr="002C252C">
          <w:rPr>
            <w:rStyle w:val="Lienhypertexte"/>
            <w:rFonts w:ascii="Garamond" w:eastAsia="Aptos" w:hAnsi="Garamond" w:cs="Aptos"/>
            <w:lang w:val="fr-CA"/>
          </w:rPr>
          <w:t xml:space="preserve"> https://doi.org/10.1016/j.leaqua.2016.11.001</w:t>
        </w:r>
      </w:hyperlink>
    </w:p>
    <w:p w14:paraId="13E9716C" w14:textId="223611C2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eastAsia="Aptos" w:hAnsi="Garamond" w:cs="Aptos"/>
          <w:lang w:val="fr-CA"/>
        </w:rPr>
      </w:pPr>
      <w:r w:rsidRPr="002C252C">
        <w:rPr>
          <w:rFonts w:ascii="Garamond" w:eastAsia="Aptos" w:hAnsi="Garamond" w:cs="Aptos"/>
          <w:lang w:val="fr-CA"/>
        </w:rPr>
        <w:t xml:space="preserve">Lewin, K. (1943). </w:t>
      </w:r>
      <w:proofErr w:type="spellStart"/>
      <w:r w:rsidRPr="002C252C">
        <w:rPr>
          <w:rFonts w:ascii="Garamond" w:eastAsia="Aptos" w:hAnsi="Garamond" w:cs="Aptos"/>
          <w:lang w:val="fr-CA"/>
        </w:rPr>
        <w:t>Defining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the '</w:t>
      </w:r>
      <w:proofErr w:type="spellStart"/>
      <w:r w:rsidRPr="002C252C">
        <w:rPr>
          <w:rFonts w:ascii="Garamond" w:eastAsia="Aptos" w:hAnsi="Garamond" w:cs="Aptos"/>
          <w:lang w:val="fr-CA"/>
        </w:rPr>
        <w:t>field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at a </w:t>
      </w:r>
      <w:proofErr w:type="spellStart"/>
      <w:r w:rsidRPr="002C252C">
        <w:rPr>
          <w:rFonts w:ascii="Garamond" w:eastAsia="Aptos" w:hAnsi="Garamond" w:cs="Aptos"/>
          <w:lang w:val="fr-CA"/>
        </w:rPr>
        <w:t>given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time'.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Psychological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Review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50</w:t>
      </w:r>
      <w:r w:rsidRPr="002C252C">
        <w:rPr>
          <w:rFonts w:ascii="Garamond" w:eastAsia="Aptos" w:hAnsi="Garamond" w:cs="Aptos"/>
          <w:lang w:val="fr-CA"/>
        </w:rPr>
        <w:t xml:space="preserve">(3), 292-310. </w:t>
      </w:r>
      <w:hyperlink r:id="rId63">
        <w:r w:rsidRPr="002C252C">
          <w:rPr>
            <w:rStyle w:val="Lienhypertexte"/>
            <w:rFonts w:ascii="Garamond" w:eastAsia="Aptos" w:hAnsi="Garamond" w:cs="Aptos"/>
            <w:lang w:val="fr-CA"/>
          </w:rPr>
          <w:t>https://doi.org/10.1037/h0062738</w:t>
        </w:r>
      </w:hyperlink>
    </w:p>
    <w:p w14:paraId="0F4A900B" w14:textId="0F53FF2B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eastAsia="Aptos" w:hAnsi="Garamond" w:cs="Aptos"/>
          <w:lang w:val="fr-CA"/>
        </w:rPr>
      </w:pPr>
      <w:r w:rsidRPr="002C252C">
        <w:rPr>
          <w:rFonts w:ascii="Garamond" w:eastAsia="Aptos" w:hAnsi="Garamond" w:cs="Aptos"/>
          <w:lang w:val="fr-CA"/>
        </w:rPr>
        <w:t xml:space="preserve">Li, C., Dong, Y., Wu, C.-H., Brown, M. E. et Sun, L.-Y. (2022). </w:t>
      </w:r>
      <w:proofErr w:type="spellStart"/>
      <w:r w:rsidRPr="002C252C">
        <w:rPr>
          <w:rFonts w:ascii="Garamond" w:eastAsia="Aptos" w:hAnsi="Garamond" w:cs="Aptos"/>
          <w:lang w:val="fr-CA"/>
        </w:rPr>
        <w:t>Appreciation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that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inspires: The impact of leader trait gratitude on </w:t>
      </w:r>
      <w:proofErr w:type="gramStart"/>
      <w:r w:rsidRPr="002C252C">
        <w:rPr>
          <w:rFonts w:ascii="Garamond" w:eastAsia="Aptos" w:hAnsi="Garamond" w:cs="Aptos"/>
          <w:lang w:val="fr-CA"/>
        </w:rPr>
        <w:t>team</w:t>
      </w:r>
      <w:proofErr w:type="gramEnd"/>
      <w:r w:rsidRPr="002C252C">
        <w:rPr>
          <w:rFonts w:ascii="Garamond" w:eastAsia="Aptos" w:hAnsi="Garamond" w:cs="Aptos"/>
          <w:lang w:val="fr-CA"/>
        </w:rPr>
        <w:t xml:space="preserve"> innovation.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Journal of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Organizational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Behavior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43</w:t>
      </w:r>
      <w:r w:rsidRPr="002C252C">
        <w:rPr>
          <w:rFonts w:ascii="Garamond" w:eastAsia="Aptos" w:hAnsi="Garamond" w:cs="Aptos"/>
          <w:lang w:val="fr-CA"/>
        </w:rPr>
        <w:t xml:space="preserve">(4), 693-708. </w:t>
      </w:r>
      <w:hyperlink r:id="rId64">
        <w:r w:rsidRPr="002C252C">
          <w:rPr>
            <w:rStyle w:val="Lienhypertexte"/>
            <w:rFonts w:ascii="Garamond" w:eastAsia="Aptos" w:hAnsi="Garamond" w:cs="Aptos"/>
            <w:lang w:val="fr-CA"/>
          </w:rPr>
          <w:t>https://doi.org/10.1002/job.2577</w:t>
        </w:r>
      </w:hyperlink>
    </w:p>
    <w:p w14:paraId="10349E71" w14:textId="11C75109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Lickerman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A. (2012).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The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undefeated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mind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: On the science of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constructing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an indestructible self</w:t>
      </w:r>
      <w:r w:rsidRPr="002C252C">
        <w:rPr>
          <w:rFonts w:ascii="Garamond" w:eastAsia="Aptos" w:hAnsi="Garamond" w:cs="Aptos"/>
          <w:lang w:val="fr-CA"/>
        </w:rPr>
        <w:t xml:space="preserve">. </w:t>
      </w:r>
      <w:proofErr w:type="spellStart"/>
      <w:r w:rsidRPr="002C252C">
        <w:rPr>
          <w:rFonts w:ascii="Garamond" w:eastAsia="Aptos" w:hAnsi="Garamond" w:cs="Aptos"/>
          <w:lang w:val="fr-CA"/>
        </w:rPr>
        <w:t>Health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Communications.</w:t>
      </w:r>
    </w:p>
    <w:p w14:paraId="09972459" w14:textId="37D6D6C5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Lickerman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A. (2013, 15 septembre). How to </w:t>
      </w:r>
      <w:proofErr w:type="spellStart"/>
      <w:r w:rsidRPr="002C252C">
        <w:rPr>
          <w:rFonts w:ascii="Garamond" w:eastAsia="Aptos" w:hAnsi="Garamond" w:cs="Aptos"/>
          <w:lang w:val="fr-CA"/>
        </w:rPr>
        <w:t>find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your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mission.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Psychology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Today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</w:t>
      </w:r>
      <w:proofErr w:type="spellStart"/>
      <w:r w:rsidRPr="002C252C">
        <w:rPr>
          <w:rFonts w:ascii="Garamond" w:eastAsia="Aptos" w:hAnsi="Garamond" w:cs="Aptos"/>
          <w:lang w:val="fr-CA"/>
        </w:rPr>
        <w:t>Happiness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in </w:t>
      </w:r>
      <w:proofErr w:type="spellStart"/>
      <w:r w:rsidRPr="002C252C">
        <w:rPr>
          <w:rFonts w:ascii="Garamond" w:eastAsia="Aptos" w:hAnsi="Garamond" w:cs="Aptos"/>
          <w:lang w:val="fr-CA"/>
        </w:rPr>
        <w:t>this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World. </w:t>
      </w:r>
      <w:hyperlink r:id="rId65">
        <w:r w:rsidRPr="002C252C">
          <w:rPr>
            <w:rStyle w:val="Lienhypertexte"/>
            <w:rFonts w:ascii="Garamond" w:eastAsia="Aptos" w:hAnsi="Garamond" w:cs="Aptos"/>
            <w:lang w:val="fr-CA"/>
          </w:rPr>
          <w:t>https://www.psychologytoday.com/intl/blog/happiness-in-this-world/201309/how-to-find-your-mission</w:t>
        </w:r>
      </w:hyperlink>
    </w:p>
    <w:p w14:paraId="4F466EFB" w14:textId="0B7527EE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Likert, R. (1967).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The Human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organization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: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Its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management and value.</w:t>
      </w:r>
      <w:r w:rsidRPr="002C252C">
        <w:rPr>
          <w:rFonts w:ascii="Garamond" w:eastAsia="Aptos" w:hAnsi="Garamond" w:cs="Aptos"/>
          <w:lang w:val="fr-CA"/>
        </w:rPr>
        <w:t xml:space="preserve"> McGraw-Hill.</w:t>
      </w:r>
    </w:p>
    <w:p w14:paraId="257FB402" w14:textId="710C8DE4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Lindsey, E. H., Homes, V. et McCall, M. W. (1987).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Key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events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in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executives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’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lives</w:t>
      </w:r>
      <w:proofErr w:type="spellEnd"/>
      <w:r w:rsidRPr="002C252C">
        <w:rPr>
          <w:rFonts w:ascii="Garamond" w:eastAsia="Aptos" w:hAnsi="Garamond" w:cs="Aptos"/>
          <w:lang w:val="fr-CA"/>
        </w:rPr>
        <w:t>. Center for Creative Leadership.</w:t>
      </w:r>
    </w:p>
    <w:p w14:paraId="5C99E779" w14:textId="2470D73C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eastAsia="Aptos" w:hAnsi="Garamond" w:cs="Aptos"/>
          <w:lang w:val="fr-CA"/>
        </w:rPr>
      </w:pPr>
      <w:r w:rsidRPr="002C252C">
        <w:rPr>
          <w:rFonts w:ascii="Garamond" w:eastAsia="Aptos" w:hAnsi="Garamond" w:cs="Aptos"/>
          <w:lang w:val="fr-CA"/>
        </w:rPr>
        <w:t xml:space="preserve">Lombardo, M. M. et </w:t>
      </w:r>
      <w:proofErr w:type="spellStart"/>
      <w:r w:rsidRPr="002C252C">
        <w:rPr>
          <w:rFonts w:ascii="Garamond" w:eastAsia="Aptos" w:hAnsi="Garamond" w:cs="Aptos"/>
          <w:lang w:val="fr-CA"/>
        </w:rPr>
        <w:t>Eichinger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R. W. (2004).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FYI: For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your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improvement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(4</w:t>
      </w:r>
      <w:r w:rsidRPr="002C252C">
        <w:rPr>
          <w:rFonts w:ascii="Garamond" w:eastAsia="Aptos" w:hAnsi="Garamond" w:cs="Aptos"/>
          <w:vertAlign w:val="superscript"/>
          <w:lang w:val="fr-CA"/>
        </w:rPr>
        <w:t>e</w:t>
      </w:r>
      <w:r w:rsidRPr="002C252C">
        <w:rPr>
          <w:rFonts w:ascii="Garamond" w:eastAsia="Aptos" w:hAnsi="Garamond" w:cs="Aptos"/>
          <w:lang w:val="fr-CA"/>
        </w:rPr>
        <w:t xml:space="preserve"> éd.). Center for Creative Leadership.</w:t>
      </w:r>
    </w:p>
    <w:p w14:paraId="0CD641A9" w14:textId="6A01F765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</w:rPr>
        <w:t xml:space="preserve">Lombardo, M. M. et </w:t>
      </w:r>
      <w:proofErr w:type="spellStart"/>
      <w:r w:rsidRPr="002C252C">
        <w:rPr>
          <w:rFonts w:ascii="Garamond" w:eastAsia="Aptos" w:hAnsi="Garamond" w:cs="Aptos"/>
        </w:rPr>
        <w:t>Eichinger</w:t>
      </w:r>
      <w:proofErr w:type="spellEnd"/>
      <w:r w:rsidRPr="002C252C">
        <w:rPr>
          <w:rFonts w:ascii="Garamond" w:eastAsia="Aptos" w:hAnsi="Garamond" w:cs="Aptos"/>
        </w:rPr>
        <w:t xml:space="preserve">, R. W. (2009). </w:t>
      </w:r>
      <w:r w:rsidRPr="002C252C">
        <w:rPr>
          <w:rFonts w:ascii="Garamond" w:eastAsia="Aptos" w:hAnsi="Garamond" w:cs="Aptos"/>
          <w:i/>
          <w:iCs/>
        </w:rPr>
        <w:t xml:space="preserve">FYI : for </w:t>
      </w:r>
      <w:proofErr w:type="spellStart"/>
      <w:r w:rsidRPr="002C252C">
        <w:rPr>
          <w:rFonts w:ascii="Garamond" w:eastAsia="Aptos" w:hAnsi="Garamond" w:cs="Aptos"/>
          <w:i/>
          <w:iCs/>
        </w:rPr>
        <w:t>your</w:t>
      </w:r>
      <w:proofErr w:type="spellEnd"/>
      <w:r w:rsidRPr="002C252C">
        <w:rPr>
          <w:rFonts w:ascii="Garamond" w:eastAsia="Aptos" w:hAnsi="Garamond" w:cs="Aptos"/>
          <w:i/>
          <w:iCs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</w:rPr>
        <w:t>improvement</w:t>
      </w:r>
      <w:proofErr w:type="spellEnd"/>
      <w:r w:rsidRPr="002C252C">
        <w:rPr>
          <w:rFonts w:ascii="Garamond" w:eastAsia="Aptos" w:hAnsi="Garamond" w:cs="Aptos"/>
          <w:i/>
          <w:iCs/>
        </w:rPr>
        <w:t xml:space="preserve"> : </w:t>
      </w:r>
      <w:proofErr w:type="spellStart"/>
      <w:r w:rsidRPr="002C252C">
        <w:rPr>
          <w:rFonts w:ascii="Garamond" w:eastAsia="Aptos" w:hAnsi="Garamond" w:cs="Aptos"/>
          <w:i/>
          <w:iCs/>
        </w:rPr>
        <w:t>a</w:t>
      </w:r>
      <w:proofErr w:type="spellEnd"/>
      <w:r w:rsidRPr="002C252C">
        <w:rPr>
          <w:rFonts w:ascii="Garamond" w:eastAsia="Aptos" w:hAnsi="Garamond" w:cs="Aptos"/>
          <w:i/>
          <w:iCs/>
        </w:rPr>
        <w:t xml:space="preserve"> guide for </w:t>
      </w:r>
      <w:proofErr w:type="spellStart"/>
      <w:r w:rsidRPr="002C252C">
        <w:rPr>
          <w:rFonts w:ascii="Garamond" w:eastAsia="Aptos" w:hAnsi="Garamond" w:cs="Aptos"/>
          <w:i/>
          <w:iCs/>
        </w:rPr>
        <w:t>development</w:t>
      </w:r>
      <w:proofErr w:type="spellEnd"/>
      <w:r w:rsidRPr="002C252C">
        <w:rPr>
          <w:rFonts w:ascii="Garamond" w:eastAsia="Aptos" w:hAnsi="Garamond" w:cs="Aptos"/>
          <w:i/>
          <w:iCs/>
        </w:rPr>
        <w:t xml:space="preserve"> and coaching</w:t>
      </w:r>
      <w:r w:rsidRPr="002C252C">
        <w:rPr>
          <w:rFonts w:ascii="Garamond" w:eastAsia="Aptos" w:hAnsi="Garamond" w:cs="Aptos"/>
        </w:rPr>
        <w:t xml:space="preserve"> (5</w:t>
      </w:r>
      <w:r w:rsidRPr="002C252C">
        <w:rPr>
          <w:rFonts w:ascii="Garamond" w:eastAsia="Aptos" w:hAnsi="Garamond" w:cs="Aptos"/>
          <w:vertAlign w:val="superscript"/>
        </w:rPr>
        <w:t>e</w:t>
      </w:r>
      <w:r w:rsidRPr="002C252C">
        <w:rPr>
          <w:rFonts w:ascii="Garamond" w:eastAsia="Aptos" w:hAnsi="Garamond" w:cs="Aptos"/>
        </w:rPr>
        <w:t xml:space="preserve"> éd.). </w:t>
      </w:r>
      <w:proofErr w:type="spellStart"/>
      <w:r w:rsidRPr="002C252C">
        <w:rPr>
          <w:rFonts w:ascii="Garamond" w:eastAsia="Aptos" w:hAnsi="Garamond" w:cs="Aptos"/>
        </w:rPr>
        <w:t>Lominger</w:t>
      </w:r>
      <w:proofErr w:type="spellEnd"/>
      <w:r w:rsidRPr="002C252C">
        <w:rPr>
          <w:rFonts w:ascii="Garamond" w:eastAsia="Aptos" w:hAnsi="Garamond" w:cs="Aptos"/>
        </w:rPr>
        <w:t>.</w:t>
      </w:r>
    </w:p>
    <w:p w14:paraId="349E7893" w14:textId="2BC6FF9E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Lombardo, M. M., </w:t>
      </w:r>
      <w:proofErr w:type="spellStart"/>
      <w:r w:rsidRPr="002C252C">
        <w:rPr>
          <w:rFonts w:ascii="Garamond" w:eastAsia="Aptos" w:hAnsi="Garamond" w:cs="Aptos"/>
          <w:lang w:val="fr-CA"/>
        </w:rPr>
        <w:t>Ruderman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M. N. et </w:t>
      </w:r>
      <w:proofErr w:type="spellStart"/>
      <w:r w:rsidRPr="002C252C">
        <w:rPr>
          <w:rFonts w:ascii="Garamond" w:eastAsia="Aptos" w:hAnsi="Garamond" w:cs="Aptos"/>
          <w:lang w:val="fr-CA"/>
        </w:rPr>
        <w:t>McCauley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C. D. (1988). </w:t>
      </w:r>
      <w:proofErr w:type="spellStart"/>
      <w:r w:rsidRPr="002C252C">
        <w:rPr>
          <w:rFonts w:ascii="Garamond" w:eastAsia="Aptos" w:hAnsi="Garamond" w:cs="Aptos"/>
          <w:lang w:val="fr-CA"/>
        </w:rPr>
        <w:t>Explanations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of </w:t>
      </w:r>
      <w:proofErr w:type="spellStart"/>
      <w:r w:rsidRPr="002C252C">
        <w:rPr>
          <w:rFonts w:ascii="Garamond" w:eastAsia="Aptos" w:hAnsi="Garamond" w:cs="Aptos"/>
          <w:lang w:val="fr-CA"/>
        </w:rPr>
        <w:t>success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and </w:t>
      </w:r>
      <w:proofErr w:type="spellStart"/>
      <w:r w:rsidRPr="002C252C">
        <w:rPr>
          <w:rFonts w:ascii="Garamond" w:eastAsia="Aptos" w:hAnsi="Garamond" w:cs="Aptos"/>
          <w:lang w:val="fr-CA"/>
        </w:rPr>
        <w:t>derailment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in </w:t>
      </w:r>
      <w:proofErr w:type="spellStart"/>
      <w:r w:rsidRPr="002C252C">
        <w:rPr>
          <w:rFonts w:ascii="Garamond" w:eastAsia="Aptos" w:hAnsi="Garamond" w:cs="Aptos"/>
          <w:lang w:val="fr-CA"/>
        </w:rPr>
        <w:t>upper-level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management positions. </w:t>
      </w:r>
      <w:r w:rsidRPr="002C252C">
        <w:rPr>
          <w:rFonts w:ascii="Garamond" w:eastAsia="Aptos" w:hAnsi="Garamond" w:cs="Aptos"/>
          <w:i/>
          <w:iCs/>
          <w:lang w:val="fr-CA"/>
        </w:rPr>
        <w:t>Journal of Business and Psychology</w:t>
      </w:r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2</w:t>
      </w:r>
      <w:r w:rsidRPr="002C252C">
        <w:rPr>
          <w:rFonts w:ascii="Garamond" w:eastAsia="Aptos" w:hAnsi="Garamond" w:cs="Aptos"/>
        </w:rPr>
        <w:t>(3)</w:t>
      </w:r>
      <w:r w:rsidRPr="002C252C">
        <w:rPr>
          <w:rFonts w:ascii="Garamond" w:eastAsia="Aptos" w:hAnsi="Garamond" w:cs="Aptos"/>
          <w:lang w:val="fr-CA"/>
        </w:rPr>
        <w:t xml:space="preserve">, 199–216. </w:t>
      </w:r>
      <w:hyperlink r:id="rId66">
        <w:r w:rsidRPr="002C252C">
          <w:rPr>
            <w:rStyle w:val="Lienhypertexte"/>
            <w:rFonts w:ascii="Garamond" w:eastAsia="Aptos" w:hAnsi="Garamond" w:cs="Aptos"/>
            <w:lang w:val="fr-CA"/>
          </w:rPr>
          <w:t>https://doi.org/10.1007/BF01014038</w:t>
        </w:r>
      </w:hyperlink>
    </w:p>
    <w:p w14:paraId="624E4DAB" w14:textId="2A7DA7F1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Luc, É. (2004). </w:t>
      </w:r>
      <w:r w:rsidRPr="002C252C">
        <w:rPr>
          <w:rFonts w:ascii="Garamond" w:eastAsia="Aptos" w:hAnsi="Garamond" w:cs="Aptos"/>
          <w:i/>
          <w:iCs/>
          <w:lang w:val="fr-CA"/>
        </w:rPr>
        <w:t>Le leadership partagé: Modèle d’apprentissage et d’actualisation</w:t>
      </w:r>
      <w:r w:rsidRPr="002C252C">
        <w:rPr>
          <w:rFonts w:ascii="Garamond" w:eastAsia="Aptos" w:hAnsi="Garamond" w:cs="Aptos"/>
          <w:lang w:val="fr-CA"/>
        </w:rPr>
        <w:t>. Presses de l’Université de Montréal.</w:t>
      </w:r>
    </w:p>
    <w:p w14:paraId="0BDE632D" w14:textId="6678D187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lastRenderedPageBreak/>
        <w:t>Luthans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F., </w:t>
      </w:r>
      <w:proofErr w:type="spellStart"/>
      <w:r w:rsidRPr="002C252C">
        <w:rPr>
          <w:rFonts w:ascii="Garamond" w:eastAsia="Aptos" w:hAnsi="Garamond" w:cs="Aptos"/>
          <w:lang w:val="fr-CA"/>
        </w:rPr>
        <w:t>Avey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J. B. et </w:t>
      </w:r>
      <w:proofErr w:type="spellStart"/>
      <w:r w:rsidRPr="002C252C">
        <w:rPr>
          <w:rFonts w:ascii="Garamond" w:eastAsia="Aptos" w:hAnsi="Garamond" w:cs="Aptos"/>
          <w:lang w:val="fr-CA"/>
        </w:rPr>
        <w:t>Patera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J. L. (2008). </w:t>
      </w:r>
      <w:proofErr w:type="spellStart"/>
      <w:r w:rsidRPr="002C252C">
        <w:rPr>
          <w:rFonts w:ascii="Garamond" w:eastAsia="Aptos" w:hAnsi="Garamond" w:cs="Aptos"/>
          <w:lang w:val="fr-CA"/>
        </w:rPr>
        <w:t>Experimental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analysis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of a web-</w:t>
      </w:r>
      <w:proofErr w:type="spellStart"/>
      <w:r w:rsidRPr="002C252C">
        <w:rPr>
          <w:rFonts w:ascii="Garamond" w:eastAsia="Aptos" w:hAnsi="Garamond" w:cs="Aptos"/>
          <w:lang w:val="fr-CA"/>
        </w:rPr>
        <w:t>based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training intervention to </w:t>
      </w:r>
      <w:proofErr w:type="spellStart"/>
      <w:r w:rsidRPr="002C252C">
        <w:rPr>
          <w:rFonts w:ascii="Garamond" w:eastAsia="Aptos" w:hAnsi="Garamond" w:cs="Aptos"/>
          <w:lang w:val="fr-CA"/>
        </w:rPr>
        <w:t>develop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positive </w:t>
      </w:r>
      <w:proofErr w:type="spellStart"/>
      <w:r w:rsidRPr="002C252C">
        <w:rPr>
          <w:rFonts w:ascii="Garamond" w:eastAsia="Aptos" w:hAnsi="Garamond" w:cs="Aptos"/>
          <w:lang w:val="fr-CA"/>
        </w:rPr>
        <w:t>psychological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capital.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Academy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of Management Learning &amp;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Education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7</w:t>
      </w:r>
      <w:r w:rsidRPr="002C252C">
        <w:rPr>
          <w:rFonts w:ascii="Garamond" w:eastAsia="Aptos" w:hAnsi="Garamond" w:cs="Aptos"/>
          <w:lang w:val="fr-CA"/>
        </w:rPr>
        <w:t xml:space="preserve">(2), 209-221. </w:t>
      </w:r>
      <w:hyperlink r:id="rId67">
        <w:r w:rsidRPr="002C252C">
          <w:rPr>
            <w:rStyle w:val="Lienhypertexte"/>
            <w:rFonts w:ascii="Garamond" w:eastAsia="Aptos" w:hAnsi="Garamond" w:cs="Aptos"/>
            <w:lang w:val="fr-CA"/>
          </w:rPr>
          <w:t>https://doi.org/10.5465/amle.2008.32712618</w:t>
        </w:r>
      </w:hyperlink>
    </w:p>
    <w:p w14:paraId="1730F3D4" w14:textId="5378DCBA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Maddi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S. R. (2006). </w:t>
      </w:r>
      <w:proofErr w:type="spellStart"/>
      <w:r w:rsidRPr="002C252C">
        <w:rPr>
          <w:rFonts w:ascii="Garamond" w:eastAsia="Aptos" w:hAnsi="Garamond" w:cs="Aptos"/>
          <w:lang w:val="fr-CA"/>
        </w:rPr>
        <w:t>Hardiness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: The courage to </w:t>
      </w:r>
      <w:proofErr w:type="spellStart"/>
      <w:r w:rsidRPr="002C252C">
        <w:rPr>
          <w:rFonts w:ascii="Garamond" w:eastAsia="Aptos" w:hAnsi="Garamond" w:cs="Aptos"/>
          <w:lang w:val="fr-CA"/>
        </w:rPr>
        <w:t>grow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from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stresses. </w:t>
      </w:r>
      <w:r w:rsidRPr="002C252C">
        <w:rPr>
          <w:rFonts w:ascii="Garamond" w:eastAsia="Aptos" w:hAnsi="Garamond" w:cs="Aptos"/>
          <w:i/>
          <w:iCs/>
          <w:lang w:val="fr-CA"/>
        </w:rPr>
        <w:t>The Journal of Positive Psychology, 1</w:t>
      </w:r>
      <w:r w:rsidRPr="002C252C">
        <w:rPr>
          <w:rFonts w:ascii="Garamond" w:eastAsia="Aptos" w:hAnsi="Garamond" w:cs="Aptos"/>
          <w:lang w:val="fr-CA"/>
        </w:rPr>
        <w:t xml:space="preserve">(3), 160-168. </w:t>
      </w:r>
      <w:hyperlink r:id="rId68">
        <w:r w:rsidRPr="002C252C">
          <w:rPr>
            <w:rStyle w:val="Lienhypertexte"/>
            <w:rFonts w:ascii="Garamond" w:eastAsia="Aptos" w:hAnsi="Garamond" w:cs="Aptos"/>
            <w:lang w:val="fr-CA"/>
          </w:rPr>
          <w:t>https://doi.org/10.1080/17439760600619609</w:t>
        </w:r>
      </w:hyperlink>
    </w:p>
    <w:p w14:paraId="7C6FA8F3" w14:textId="423D1174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Maddi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S. R. (2013).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Hardiness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: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Turning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stressful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circumstances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into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resilient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growth</w:t>
      </w:r>
      <w:proofErr w:type="spellEnd"/>
      <w:r w:rsidRPr="002C252C">
        <w:rPr>
          <w:rFonts w:ascii="Garamond" w:eastAsia="Aptos" w:hAnsi="Garamond" w:cs="Aptos"/>
          <w:lang w:val="fr-CA"/>
        </w:rPr>
        <w:t>. Springer.</w:t>
      </w:r>
    </w:p>
    <w:p w14:paraId="5BEBBA1B" w14:textId="7875B1DF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Maddi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S. R. et </w:t>
      </w:r>
      <w:proofErr w:type="spellStart"/>
      <w:r w:rsidRPr="002C252C">
        <w:rPr>
          <w:rFonts w:ascii="Garamond" w:eastAsia="Aptos" w:hAnsi="Garamond" w:cs="Aptos"/>
          <w:lang w:val="fr-CA"/>
        </w:rPr>
        <w:t>Khoshaba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D. M. (2005).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Resilience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at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work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: How to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succeed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no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matter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what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life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throws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at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you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proofErr w:type="spellStart"/>
      <w:r w:rsidRPr="002C252C">
        <w:rPr>
          <w:rFonts w:ascii="Garamond" w:eastAsia="Aptos" w:hAnsi="Garamond" w:cs="Aptos"/>
          <w:lang w:val="fr-CA"/>
        </w:rPr>
        <w:t>Amacom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</w:p>
    <w:p w14:paraId="38B86936" w14:textId="2C9ABEB5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Manz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C. C. et </w:t>
      </w:r>
      <w:proofErr w:type="spellStart"/>
      <w:r w:rsidRPr="002C252C">
        <w:rPr>
          <w:rFonts w:ascii="Garamond" w:eastAsia="Aptos" w:hAnsi="Garamond" w:cs="Aptos"/>
          <w:lang w:val="fr-CA"/>
        </w:rPr>
        <w:t>Sims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H. P. Jr. (1980). Self-management as </w:t>
      </w:r>
      <w:proofErr w:type="gramStart"/>
      <w:r w:rsidRPr="002C252C">
        <w:rPr>
          <w:rFonts w:ascii="Garamond" w:eastAsia="Aptos" w:hAnsi="Garamond" w:cs="Aptos"/>
          <w:lang w:val="fr-CA"/>
        </w:rPr>
        <w:t>a</w:t>
      </w:r>
      <w:proofErr w:type="gramEnd"/>
      <w:r w:rsidRPr="002C252C">
        <w:rPr>
          <w:rFonts w:ascii="Garamond" w:eastAsia="Aptos" w:hAnsi="Garamond" w:cs="Aptos"/>
          <w:lang w:val="fr-CA"/>
        </w:rPr>
        <w:t xml:space="preserve"> substitute for leadership: A social </w:t>
      </w:r>
      <w:proofErr w:type="spellStart"/>
      <w:r w:rsidRPr="002C252C">
        <w:rPr>
          <w:rFonts w:ascii="Garamond" w:eastAsia="Aptos" w:hAnsi="Garamond" w:cs="Aptos"/>
          <w:lang w:val="fr-CA"/>
        </w:rPr>
        <w:t>learning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theory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perspective.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Academy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of Management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Review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5</w:t>
      </w:r>
      <w:r w:rsidRPr="002C252C">
        <w:rPr>
          <w:rFonts w:ascii="Garamond" w:eastAsia="Aptos" w:hAnsi="Garamond" w:cs="Aptos"/>
          <w:lang w:val="fr-CA"/>
        </w:rPr>
        <w:t xml:space="preserve">(3), 361-367. </w:t>
      </w:r>
      <w:hyperlink r:id="rId69">
        <w:r w:rsidRPr="002C252C">
          <w:rPr>
            <w:rStyle w:val="Lienhypertexte"/>
            <w:rFonts w:ascii="Garamond" w:eastAsia="Aptos" w:hAnsi="Garamond" w:cs="Aptos"/>
            <w:lang w:val="fr-CA"/>
          </w:rPr>
          <w:t>https://doi.org/10.2307/257111</w:t>
        </w:r>
      </w:hyperlink>
    </w:p>
    <w:p w14:paraId="5C153900" w14:textId="77777777" w:rsidR="00851946" w:rsidRPr="000E3628" w:rsidRDefault="00851946" w:rsidP="00697352">
      <w:pPr>
        <w:shd w:val="clear" w:color="auto" w:fill="FFFFFF" w:themeFill="background1"/>
        <w:spacing w:before="240" w:after="240"/>
        <w:jc w:val="both"/>
        <w:rPr>
          <w:rFonts w:ascii="Garamond" w:eastAsia="Aptos" w:hAnsi="Garamond" w:cs="Aptos"/>
          <w:lang w:val="fr-CA"/>
        </w:rPr>
      </w:pPr>
      <w:r w:rsidRPr="000E3628">
        <w:rPr>
          <w:rFonts w:ascii="Garamond" w:eastAsia="Aptos" w:hAnsi="Garamond" w:cs="Aptos"/>
          <w:lang w:val="fr-CA"/>
        </w:rPr>
        <w:t xml:space="preserve">Marois, R., &amp; Ivanoff, J. (2005). </w:t>
      </w:r>
      <w:proofErr w:type="spellStart"/>
      <w:r w:rsidRPr="000E3628">
        <w:rPr>
          <w:rFonts w:ascii="Garamond" w:eastAsia="Aptos" w:hAnsi="Garamond" w:cs="Aptos"/>
          <w:lang w:val="fr-CA"/>
        </w:rPr>
        <w:t>Capacity</w:t>
      </w:r>
      <w:proofErr w:type="spellEnd"/>
      <w:r w:rsidRPr="000E3628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0E3628">
        <w:rPr>
          <w:rFonts w:ascii="Garamond" w:eastAsia="Aptos" w:hAnsi="Garamond" w:cs="Aptos"/>
          <w:lang w:val="fr-CA"/>
        </w:rPr>
        <w:t>limits</w:t>
      </w:r>
      <w:proofErr w:type="spellEnd"/>
      <w:r w:rsidRPr="000E3628">
        <w:rPr>
          <w:rFonts w:ascii="Garamond" w:eastAsia="Aptos" w:hAnsi="Garamond" w:cs="Aptos"/>
          <w:lang w:val="fr-CA"/>
        </w:rPr>
        <w:t xml:space="preserve"> of information </w:t>
      </w:r>
      <w:proofErr w:type="spellStart"/>
      <w:r w:rsidRPr="000E3628">
        <w:rPr>
          <w:rFonts w:ascii="Garamond" w:eastAsia="Aptos" w:hAnsi="Garamond" w:cs="Aptos"/>
          <w:lang w:val="fr-CA"/>
        </w:rPr>
        <w:t>processing</w:t>
      </w:r>
      <w:proofErr w:type="spellEnd"/>
      <w:r w:rsidRPr="000E3628">
        <w:rPr>
          <w:rFonts w:ascii="Garamond" w:eastAsia="Aptos" w:hAnsi="Garamond" w:cs="Aptos"/>
          <w:lang w:val="fr-CA"/>
        </w:rPr>
        <w:t xml:space="preserve"> in the </w:t>
      </w:r>
      <w:proofErr w:type="spellStart"/>
      <w:r w:rsidRPr="000E3628">
        <w:rPr>
          <w:rFonts w:ascii="Garamond" w:eastAsia="Aptos" w:hAnsi="Garamond" w:cs="Aptos"/>
          <w:lang w:val="fr-CA"/>
        </w:rPr>
        <w:t>brain</w:t>
      </w:r>
      <w:proofErr w:type="spellEnd"/>
      <w:r w:rsidRPr="000E3628">
        <w:rPr>
          <w:rFonts w:ascii="Garamond" w:eastAsia="Aptos" w:hAnsi="Garamond" w:cs="Aptos"/>
          <w:lang w:val="fr-CA"/>
        </w:rPr>
        <w:t>. Trends in cognitive sciences, 9(6), 296-305.</w:t>
      </w:r>
    </w:p>
    <w:p w14:paraId="0598147B" w14:textId="5C3E4621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Marrow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A. J., </w:t>
      </w:r>
      <w:proofErr w:type="spellStart"/>
      <w:r w:rsidRPr="002C252C">
        <w:rPr>
          <w:rFonts w:ascii="Garamond" w:eastAsia="Aptos" w:hAnsi="Garamond" w:cs="Aptos"/>
          <w:lang w:val="fr-CA"/>
        </w:rPr>
        <w:t>Bowers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D. G. et </w:t>
      </w:r>
      <w:proofErr w:type="spellStart"/>
      <w:r w:rsidRPr="002C252C">
        <w:rPr>
          <w:rFonts w:ascii="Garamond" w:eastAsia="Aptos" w:hAnsi="Garamond" w:cs="Aptos"/>
          <w:lang w:val="fr-CA"/>
        </w:rPr>
        <w:t>Seashore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S. E. (1967).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Management by Participation. </w:t>
      </w:r>
      <w:r w:rsidRPr="002C252C">
        <w:rPr>
          <w:rFonts w:ascii="Garamond" w:eastAsia="Aptos" w:hAnsi="Garamond" w:cs="Aptos"/>
          <w:lang w:val="fr-CA"/>
        </w:rPr>
        <w:t>Harper and Row.</w:t>
      </w:r>
    </w:p>
    <w:p w14:paraId="0304E81D" w14:textId="232EDEFD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Martin, G. (2007, 23 septembre). Des singes sur le dos. </w:t>
      </w:r>
      <w:r w:rsidRPr="002C252C">
        <w:rPr>
          <w:rFonts w:ascii="Garamond" w:eastAsia="Aptos" w:hAnsi="Garamond" w:cs="Aptos"/>
          <w:i/>
          <w:iCs/>
          <w:lang w:val="fr-CA"/>
        </w:rPr>
        <w:t>Zone Franche</w:t>
      </w:r>
      <w:r w:rsidRPr="002C252C">
        <w:rPr>
          <w:rFonts w:ascii="Garamond" w:eastAsia="Aptos" w:hAnsi="Garamond" w:cs="Aptos"/>
          <w:lang w:val="fr-CA"/>
        </w:rPr>
        <w:t xml:space="preserve">. </w:t>
      </w:r>
      <w:hyperlink r:id="rId70">
        <w:r w:rsidRPr="002C252C">
          <w:rPr>
            <w:rStyle w:val="Lienhypertexte"/>
            <w:rFonts w:ascii="Garamond" w:eastAsia="Aptos" w:hAnsi="Garamond" w:cs="Aptos"/>
            <w:lang w:val="fr-CA"/>
          </w:rPr>
          <w:t>https://gillesmartin.blogs.com/zone_franche/2007/09/des-singes-sur-.html</w:t>
        </w:r>
      </w:hyperlink>
    </w:p>
    <w:p w14:paraId="052BD144" w14:textId="2897E8E2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Maxwell, J. C. (1996). </w:t>
      </w:r>
      <w:r w:rsidRPr="002C252C">
        <w:rPr>
          <w:rFonts w:ascii="Garamond" w:eastAsia="Aptos" w:hAnsi="Garamond" w:cs="Aptos"/>
          <w:i/>
          <w:iCs/>
          <w:lang w:val="fr-CA"/>
        </w:rPr>
        <w:t>Développez votre leadership</w:t>
      </w:r>
      <w:r w:rsidRPr="002C252C">
        <w:rPr>
          <w:rFonts w:ascii="Garamond" w:eastAsia="Aptos" w:hAnsi="Garamond" w:cs="Aptos"/>
          <w:lang w:val="fr-CA"/>
        </w:rPr>
        <w:t>. Un monde différent.</w:t>
      </w:r>
    </w:p>
    <w:p w14:paraId="08F045F3" w14:textId="6AEB7DC5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Maxwell, J. C. (2002). </w:t>
      </w:r>
      <w:r w:rsidRPr="002C252C">
        <w:rPr>
          <w:rFonts w:ascii="Garamond" w:eastAsia="Aptos" w:hAnsi="Garamond" w:cs="Aptos"/>
          <w:i/>
          <w:iCs/>
          <w:lang w:val="fr-CA"/>
        </w:rPr>
        <w:t>Les 21 lois irréfutables du leadership: suivez-les et les autres vous suivront</w:t>
      </w:r>
      <w:r w:rsidRPr="002C252C">
        <w:rPr>
          <w:rFonts w:ascii="Garamond" w:eastAsia="Aptos" w:hAnsi="Garamond" w:cs="Aptos"/>
          <w:lang w:val="fr-CA"/>
        </w:rPr>
        <w:t>. GIED.</w:t>
      </w:r>
    </w:p>
    <w:p w14:paraId="5B86F50C" w14:textId="77777777" w:rsidR="00F8141D" w:rsidRPr="002C252C" w:rsidRDefault="3703D288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Mayer, J. D., Caruso, D. R. et </w:t>
      </w:r>
      <w:proofErr w:type="spellStart"/>
      <w:r w:rsidRPr="002C252C">
        <w:rPr>
          <w:rFonts w:ascii="Garamond" w:eastAsia="Aptos" w:hAnsi="Garamond" w:cs="Aptos"/>
          <w:lang w:val="fr-CA"/>
        </w:rPr>
        <w:t>Salovey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P. (2016). The </w:t>
      </w:r>
      <w:proofErr w:type="spellStart"/>
      <w:r w:rsidRPr="002C252C">
        <w:rPr>
          <w:rFonts w:ascii="Garamond" w:eastAsia="Aptos" w:hAnsi="Garamond" w:cs="Aptos"/>
          <w:lang w:val="fr-CA"/>
        </w:rPr>
        <w:t>ability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model of </w:t>
      </w:r>
      <w:proofErr w:type="spellStart"/>
      <w:r w:rsidRPr="002C252C">
        <w:rPr>
          <w:rFonts w:ascii="Garamond" w:eastAsia="Aptos" w:hAnsi="Garamond" w:cs="Aptos"/>
          <w:lang w:val="fr-CA"/>
        </w:rPr>
        <w:t>emotional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intelligence: Principles and updates.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Emotion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Review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8</w:t>
      </w:r>
      <w:r w:rsidRPr="002C252C">
        <w:rPr>
          <w:rFonts w:ascii="Garamond" w:eastAsia="Aptos" w:hAnsi="Garamond" w:cs="Aptos"/>
          <w:lang w:val="fr-CA"/>
        </w:rPr>
        <w:t xml:space="preserve">(4), 290-300. </w:t>
      </w:r>
      <w:hyperlink r:id="rId71">
        <w:r w:rsidRPr="002C252C">
          <w:rPr>
            <w:rStyle w:val="Lienhypertexte"/>
            <w:rFonts w:ascii="Garamond" w:eastAsia="Aptos" w:hAnsi="Garamond" w:cs="Aptos"/>
            <w:lang w:val="fr-CA"/>
          </w:rPr>
          <w:t>https://doi.org/10.1177/1754073916639667</w:t>
        </w:r>
      </w:hyperlink>
    </w:p>
    <w:p w14:paraId="02CDBE4C" w14:textId="6373AAA5" w:rsidR="3703D288" w:rsidRPr="002C252C" w:rsidRDefault="3703D288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en-US"/>
        </w:rPr>
        <w:t xml:space="preserve">Mayer, J. D., Caruso, D. R., </w:t>
      </w:r>
      <w:proofErr w:type="spellStart"/>
      <w:r w:rsidRPr="002C252C">
        <w:rPr>
          <w:rFonts w:ascii="Garamond" w:eastAsia="Aptos" w:hAnsi="Garamond" w:cs="Aptos"/>
          <w:lang w:val="en-US"/>
        </w:rPr>
        <w:t>Sitarenios</w:t>
      </w:r>
      <w:proofErr w:type="spellEnd"/>
      <w:r w:rsidRPr="002C252C">
        <w:rPr>
          <w:rFonts w:ascii="Garamond" w:eastAsia="Aptos" w:hAnsi="Garamond" w:cs="Aptos"/>
          <w:lang w:val="en-US"/>
        </w:rPr>
        <w:t xml:space="preserve">, G. et Escobar, M. R. (2024). How many emotional intelligence abilities are there? An examination of four measures of emotional intelligence. </w:t>
      </w:r>
      <w:r w:rsidRPr="002C252C">
        <w:rPr>
          <w:rFonts w:ascii="Garamond" w:eastAsia="Aptos" w:hAnsi="Garamond" w:cs="Aptos"/>
          <w:i/>
          <w:lang w:val="en-US"/>
        </w:rPr>
        <w:t>Personality and Individual Differences</w:t>
      </w:r>
      <w:r w:rsidRPr="002C252C">
        <w:rPr>
          <w:rFonts w:ascii="Garamond" w:eastAsia="Aptos" w:hAnsi="Garamond" w:cs="Aptos"/>
          <w:lang w:val="en-US"/>
        </w:rPr>
        <w:t xml:space="preserve">, </w:t>
      </w:r>
      <w:r w:rsidRPr="002C252C">
        <w:rPr>
          <w:rFonts w:ascii="Garamond" w:eastAsia="Aptos" w:hAnsi="Garamond" w:cs="Aptos"/>
          <w:i/>
          <w:lang w:val="en-US"/>
        </w:rPr>
        <w:t>219</w:t>
      </w:r>
      <w:r w:rsidRPr="002C252C">
        <w:rPr>
          <w:rFonts w:ascii="Garamond" w:eastAsia="Aptos" w:hAnsi="Garamond" w:cs="Aptos"/>
          <w:lang w:val="en-US"/>
        </w:rPr>
        <w:t xml:space="preserve">, 112468. </w:t>
      </w:r>
      <w:hyperlink r:id="rId72">
        <w:r w:rsidRPr="002C252C">
          <w:rPr>
            <w:rStyle w:val="Lienhypertexte"/>
            <w:rFonts w:ascii="Garamond" w:eastAsia="Aptos" w:hAnsi="Garamond" w:cs="Aptos"/>
            <w:lang w:val="en-US"/>
          </w:rPr>
          <w:t>https://doi.org/10.1016/j.paid.2023.112468</w:t>
        </w:r>
      </w:hyperlink>
    </w:p>
    <w:p w14:paraId="3317DBAC" w14:textId="00D3694E" w:rsidR="0B3A2434" w:rsidRPr="002C252C" w:rsidRDefault="0B3A2434" w:rsidP="00697352">
      <w:pPr>
        <w:spacing w:line="257" w:lineRule="auto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en-CA"/>
        </w:rPr>
        <w:t xml:space="preserve">McCauley, P. (2013, 26 </w:t>
      </w:r>
      <w:proofErr w:type="spellStart"/>
      <w:r w:rsidRPr="002C252C">
        <w:rPr>
          <w:rFonts w:ascii="Garamond" w:eastAsia="Aptos" w:hAnsi="Garamond" w:cs="Aptos"/>
          <w:lang w:val="en-CA"/>
        </w:rPr>
        <w:t>avril</w:t>
      </w:r>
      <w:proofErr w:type="spellEnd"/>
      <w:r w:rsidRPr="002C252C">
        <w:rPr>
          <w:rFonts w:ascii="Garamond" w:eastAsia="Aptos" w:hAnsi="Garamond" w:cs="Aptos"/>
          <w:lang w:val="en-CA"/>
        </w:rPr>
        <w:t xml:space="preserve">). Leadership Myths BUSTED! </w:t>
      </w:r>
      <w:r w:rsidRPr="002C252C">
        <w:rPr>
          <w:rFonts w:ascii="Garamond" w:eastAsia="Aptos" w:hAnsi="Garamond" w:cs="Aptos"/>
          <w:i/>
          <w:iCs/>
          <w:lang w:val="en-CA"/>
        </w:rPr>
        <w:t>Transforming your stem career</w:t>
      </w:r>
      <w:r w:rsidRPr="002C252C">
        <w:rPr>
          <w:rFonts w:ascii="Garamond" w:eastAsia="Aptos" w:hAnsi="Garamond" w:cs="Aptos"/>
          <w:lang w:val="en-CA"/>
        </w:rPr>
        <w:t xml:space="preserve">. </w:t>
      </w:r>
      <w:hyperlink r:id="rId73">
        <w:r w:rsidRPr="002C252C">
          <w:rPr>
            <w:rStyle w:val="Lienhypertexte"/>
            <w:rFonts w:ascii="Garamond" w:eastAsia="Aptos" w:hAnsi="Garamond" w:cs="Aptos"/>
            <w:lang w:val="en-CA"/>
          </w:rPr>
          <w:t>https://transformingyourstemcareer.com/2013/04/26/leadership-myths-busted/</w:t>
        </w:r>
      </w:hyperlink>
    </w:p>
    <w:p w14:paraId="60560166" w14:textId="69459D50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McClelland, D. C. (1987). </w:t>
      </w:r>
      <w:r w:rsidRPr="002C252C">
        <w:rPr>
          <w:rFonts w:ascii="Garamond" w:eastAsia="Aptos" w:hAnsi="Garamond" w:cs="Aptos"/>
          <w:i/>
          <w:iCs/>
          <w:lang w:val="fr-CA"/>
        </w:rPr>
        <w:t>Human motivation</w:t>
      </w:r>
      <w:r w:rsidRPr="002C252C">
        <w:rPr>
          <w:rFonts w:ascii="Garamond" w:eastAsia="Aptos" w:hAnsi="Garamond" w:cs="Aptos"/>
          <w:lang w:val="fr-CA"/>
        </w:rPr>
        <w:t xml:space="preserve">. Cambridge </w:t>
      </w:r>
      <w:proofErr w:type="spellStart"/>
      <w:r w:rsidRPr="002C252C">
        <w:rPr>
          <w:rFonts w:ascii="Garamond" w:eastAsia="Aptos" w:hAnsi="Garamond" w:cs="Aptos"/>
          <w:lang w:val="fr-CA"/>
        </w:rPr>
        <w:t>University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Press</w:t>
      </w:r>
      <w:proofErr w:type="spellEnd"/>
      <w:r w:rsidRPr="002C252C">
        <w:rPr>
          <w:rFonts w:ascii="Garamond" w:eastAsia="Aptos" w:hAnsi="Garamond" w:cs="Aptos"/>
          <w:lang w:val="fr-CA"/>
        </w:rPr>
        <w:t>.</w:t>
      </w:r>
    </w:p>
    <w:p w14:paraId="6F6BE66B" w14:textId="7DAE73B9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McCloud</w:t>
      </w:r>
      <w:proofErr w:type="spellEnd"/>
      <w:r w:rsidRPr="002C252C">
        <w:rPr>
          <w:rFonts w:ascii="Garamond" w:eastAsia="Aptos" w:hAnsi="Garamond" w:cs="Aptos"/>
          <w:lang w:val="fr-CA"/>
        </w:rPr>
        <w:t>, C.</w:t>
      </w:r>
      <w:r w:rsidRPr="002C252C">
        <w:rPr>
          <w:rFonts w:ascii="Garamond" w:eastAsia="Aptos" w:hAnsi="Garamond" w:cs="Aptos"/>
        </w:rPr>
        <w:t xml:space="preserve"> </w:t>
      </w:r>
      <w:r w:rsidRPr="002C252C">
        <w:rPr>
          <w:rFonts w:ascii="Garamond" w:eastAsia="Aptos" w:hAnsi="Garamond" w:cs="Aptos"/>
          <w:lang w:val="fr-CA"/>
        </w:rPr>
        <w:t>(2016).</w:t>
      </w:r>
      <w:r w:rsidRPr="002C252C">
        <w:rPr>
          <w:rFonts w:ascii="Garamond" w:eastAsia="Aptos" w:hAnsi="Garamond" w:cs="Aptos"/>
        </w:rPr>
        <w:t xml:space="preserve">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Have You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Filled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a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Bucket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Today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? A Guide to Daily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Happiness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for Kids</w:t>
      </w:r>
      <w:r w:rsidRPr="002C252C">
        <w:rPr>
          <w:rFonts w:ascii="Garamond" w:eastAsia="Aptos" w:hAnsi="Garamond" w:cs="Aptos"/>
        </w:rPr>
        <w:t xml:space="preserve"> (Éd. 10</w:t>
      </w:r>
      <w:r w:rsidRPr="002C252C">
        <w:rPr>
          <w:rFonts w:ascii="Garamond" w:eastAsia="Aptos" w:hAnsi="Garamond" w:cs="Aptos"/>
          <w:vertAlign w:val="superscript"/>
        </w:rPr>
        <w:t>e</w:t>
      </w:r>
      <w:r w:rsidRPr="002C252C">
        <w:rPr>
          <w:rFonts w:ascii="Garamond" w:eastAsia="Aptos" w:hAnsi="Garamond" w:cs="Aptos"/>
        </w:rPr>
        <w:t xml:space="preserve"> anniversaire révisée)</w:t>
      </w:r>
      <w:r w:rsidRPr="002C252C">
        <w:rPr>
          <w:rFonts w:ascii="Garamond" w:eastAsia="Aptos" w:hAnsi="Garamond" w:cs="Aptos"/>
          <w:lang w:val="fr-CA"/>
        </w:rPr>
        <w:t xml:space="preserve">. </w:t>
      </w:r>
      <w:proofErr w:type="spellStart"/>
      <w:r w:rsidRPr="002C252C">
        <w:rPr>
          <w:rFonts w:ascii="Garamond" w:eastAsia="Aptos" w:hAnsi="Garamond" w:cs="Aptos"/>
          <w:lang w:val="fr-CA"/>
        </w:rPr>
        <w:t>Bucket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Fillosophy</w:t>
      </w:r>
      <w:proofErr w:type="spellEnd"/>
      <w:r w:rsidRPr="002C252C">
        <w:rPr>
          <w:rFonts w:ascii="Garamond" w:eastAsia="Aptos" w:hAnsi="Garamond" w:cs="Aptos"/>
          <w:lang w:val="fr-CA"/>
        </w:rPr>
        <w:t>.</w:t>
      </w:r>
    </w:p>
    <w:p w14:paraId="5409470E" w14:textId="22EE274C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McElroy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W. (1998).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The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reasonable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woman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: A guide to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intellectual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survival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proofErr w:type="spellStart"/>
      <w:r w:rsidRPr="002C252C">
        <w:rPr>
          <w:rFonts w:ascii="Garamond" w:eastAsia="Aptos" w:hAnsi="Garamond" w:cs="Aptos"/>
          <w:lang w:val="fr-CA"/>
        </w:rPr>
        <w:t>Prometheus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Books.</w:t>
      </w:r>
    </w:p>
    <w:p w14:paraId="507AE734" w14:textId="1FA0E72C" w:rsidR="005231AD" w:rsidRPr="002C252C" w:rsidRDefault="4B1B0C16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4EAB251C">
        <w:rPr>
          <w:rFonts w:ascii="Garamond" w:eastAsia="Aptos" w:hAnsi="Garamond" w:cs="Aptos"/>
          <w:lang w:val="fr-CA"/>
        </w:rPr>
        <w:t xml:space="preserve">McGregor, D. (1960). </w:t>
      </w:r>
      <w:r w:rsidRPr="4EAB251C">
        <w:rPr>
          <w:rFonts w:ascii="Garamond" w:eastAsia="Aptos" w:hAnsi="Garamond" w:cs="Aptos"/>
          <w:i/>
          <w:iCs/>
          <w:lang w:val="fr-CA"/>
        </w:rPr>
        <w:t xml:space="preserve">The </w:t>
      </w:r>
      <w:proofErr w:type="spellStart"/>
      <w:r w:rsidRPr="4EAB251C">
        <w:rPr>
          <w:rFonts w:ascii="Garamond" w:eastAsia="Aptos" w:hAnsi="Garamond" w:cs="Aptos"/>
          <w:i/>
          <w:iCs/>
          <w:lang w:val="fr-CA"/>
        </w:rPr>
        <w:t>human</w:t>
      </w:r>
      <w:proofErr w:type="spellEnd"/>
      <w:r w:rsidRPr="4EAB251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4EAB251C">
        <w:rPr>
          <w:rFonts w:ascii="Garamond" w:eastAsia="Aptos" w:hAnsi="Garamond" w:cs="Aptos"/>
          <w:i/>
          <w:iCs/>
          <w:lang w:val="fr-CA"/>
        </w:rPr>
        <w:t>side</w:t>
      </w:r>
      <w:proofErr w:type="spellEnd"/>
      <w:r w:rsidRPr="4EAB251C">
        <w:rPr>
          <w:rFonts w:ascii="Garamond" w:eastAsia="Aptos" w:hAnsi="Garamond" w:cs="Aptos"/>
          <w:i/>
          <w:iCs/>
          <w:lang w:val="fr-CA"/>
        </w:rPr>
        <w:t xml:space="preserve"> of </w:t>
      </w:r>
      <w:proofErr w:type="spellStart"/>
      <w:r w:rsidRPr="4EAB251C">
        <w:rPr>
          <w:rFonts w:ascii="Garamond" w:eastAsia="Aptos" w:hAnsi="Garamond" w:cs="Aptos"/>
          <w:i/>
          <w:iCs/>
          <w:lang w:val="fr-CA"/>
        </w:rPr>
        <w:t>enterprise</w:t>
      </w:r>
      <w:proofErr w:type="spellEnd"/>
      <w:r w:rsidRPr="4EAB251C">
        <w:rPr>
          <w:rFonts w:ascii="Garamond" w:eastAsia="Aptos" w:hAnsi="Garamond" w:cs="Aptos"/>
          <w:lang w:val="fr-CA"/>
        </w:rPr>
        <w:t>. McGraw-Hill.</w:t>
      </w:r>
    </w:p>
    <w:p w14:paraId="30A9698E" w14:textId="4EC34A31" w:rsidR="005231AD" w:rsidRPr="002C252C" w:rsidRDefault="70B72229" w:rsidP="00697352">
      <w:pPr>
        <w:shd w:val="clear" w:color="auto" w:fill="FFFFFF" w:themeFill="background1"/>
        <w:spacing w:before="240" w:after="240"/>
        <w:jc w:val="both"/>
        <w:rPr>
          <w:rFonts w:ascii="Garamond" w:eastAsia="Aptos" w:hAnsi="Garamond" w:cs="Aptos"/>
          <w:lang w:val="fr-CA"/>
        </w:rPr>
      </w:pPr>
      <w:r w:rsidRPr="4EAB251C">
        <w:rPr>
          <w:rFonts w:ascii="Garamond" w:eastAsia="Aptos" w:hAnsi="Garamond" w:cs="Aptos"/>
          <w:lang w:val="fr-CA"/>
        </w:rPr>
        <w:lastRenderedPageBreak/>
        <w:t xml:space="preserve">McKay, D. </w:t>
      </w:r>
      <w:r w:rsidR="26FA155A" w:rsidRPr="4EAB251C">
        <w:rPr>
          <w:rFonts w:ascii="Garamond" w:eastAsia="Aptos" w:hAnsi="Garamond" w:cs="Aptos"/>
          <w:lang w:val="fr-CA"/>
        </w:rPr>
        <w:t>(19</w:t>
      </w:r>
      <w:r w:rsidR="2CE49CBE" w:rsidRPr="4EAB251C">
        <w:rPr>
          <w:rFonts w:ascii="Garamond" w:eastAsia="Aptos" w:hAnsi="Garamond" w:cs="Aptos"/>
          <w:lang w:val="fr-CA"/>
        </w:rPr>
        <w:t>9</w:t>
      </w:r>
      <w:r w:rsidR="26FA155A" w:rsidRPr="4EAB251C">
        <w:rPr>
          <w:rFonts w:ascii="Garamond" w:eastAsia="Aptos" w:hAnsi="Garamond" w:cs="Aptos"/>
          <w:lang w:val="fr-CA"/>
        </w:rPr>
        <w:t>8</w:t>
      </w:r>
      <w:r w:rsidR="5E1ED4CC" w:rsidRPr="4EAB251C">
        <w:rPr>
          <w:rFonts w:ascii="Garamond" w:eastAsia="Aptos" w:hAnsi="Garamond" w:cs="Aptos"/>
          <w:lang w:val="fr-CA"/>
        </w:rPr>
        <w:t>, 14-18 août</w:t>
      </w:r>
      <w:r w:rsidR="26FA155A" w:rsidRPr="4EAB251C">
        <w:rPr>
          <w:rFonts w:ascii="Garamond" w:eastAsia="Aptos" w:hAnsi="Garamond" w:cs="Aptos"/>
          <w:lang w:val="fr-CA"/>
        </w:rPr>
        <w:t xml:space="preserve">) </w:t>
      </w:r>
      <w:proofErr w:type="spellStart"/>
      <w:r w:rsidR="26FA155A" w:rsidRPr="4EAB251C">
        <w:rPr>
          <w:rFonts w:ascii="Garamond" w:eastAsia="Aptos" w:hAnsi="Garamond" w:cs="Aptos"/>
          <w:lang w:val="fr-CA"/>
        </w:rPr>
        <w:t>Depressed</w:t>
      </w:r>
      <w:proofErr w:type="spellEnd"/>
      <w:r w:rsidR="26FA155A" w:rsidRPr="4EAB251C">
        <w:rPr>
          <w:rFonts w:ascii="Garamond" w:eastAsia="Aptos" w:hAnsi="Garamond" w:cs="Aptos"/>
          <w:lang w:val="fr-CA"/>
        </w:rPr>
        <w:t xml:space="preserve"> interactions </w:t>
      </w:r>
      <w:r w:rsidR="11808EF9" w:rsidRPr="4EAB251C">
        <w:rPr>
          <w:rFonts w:ascii="Garamond" w:eastAsia="Aptos" w:hAnsi="Garamond" w:cs="Aptos"/>
          <w:lang w:val="fr-CA"/>
        </w:rPr>
        <w:t>[</w:t>
      </w:r>
      <w:r w:rsidR="26FA155A" w:rsidRPr="4EAB251C">
        <w:rPr>
          <w:rFonts w:ascii="Garamond" w:eastAsia="Aptos" w:hAnsi="Garamond" w:cs="Aptos"/>
          <w:lang w:val="fr-CA"/>
        </w:rPr>
        <w:t>Affiche</w:t>
      </w:r>
      <w:r w:rsidR="10156924" w:rsidRPr="4EAB251C">
        <w:rPr>
          <w:rFonts w:ascii="Garamond" w:eastAsia="Aptos" w:hAnsi="Garamond" w:cs="Aptos"/>
          <w:lang w:val="fr-CA"/>
        </w:rPr>
        <w:t>]. 106</w:t>
      </w:r>
      <w:r w:rsidR="10156924" w:rsidRPr="4EAB251C">
        <w:rPr>
          <w:rFonts w:ascii="Garamond" w:eastAsia="Aptos" w:hAnsi="Garamond" w:cs="Aptos"/>
          <w:vertAlign w:val="superscript"/>
          <w:lang w:val="fr-CA"/>
        </w:rPr>
        <w:t>e</w:t>
      </w:r>
      <w:r w:rsidR="10156924" w:rsidRPr="4EAB251C">
        <w:rPr>
          <w:rFonts w:ascii="Garamond" w:eastAsia="Aptos" w:hAnsi="Garamond" w:cs="Aptos"/>
          <w:lang w:val="fr-CA"/>
        </w:rPr>
        <w:t xml:space="preserve"> congrès de l’American </w:t>
      </w:r>
      <w:proofErr w:type="spellStart"/>
      <w:r w:rsidR="10156924" w:rsidRPr="4EAB251C">
        <w:rPr>
          <w:rFonts w:ascii="Garamond" w:eastAsia="Aptos" w:hAnsi="Garamond" w:cs="Aptos"/>
          <w:lang w:val="fr-CA"/>
        </w:rPr>
        <w:t>psychology</w:t>
      </w:r>
      <w:proofErr w:type="spellEnd"/>
      <w:r w:rsidR="10156924" w:rsidRPr="4EAB251C">
        <w:rPr>
          <w:rFonts w:ascii="Garamond" w:eastAsia="Aptos" w:hAnsi="Garamond" w:cs="Aptos"/>
          <w:lang w:val="fr-CA"/>
        </w:rPr>
        <w:t xml:space="preserve"> association</w:t>
      </w:r>
      <w:r w:rsidR="26FA155A" w:rsidRPr="4EAB251C">
        <w:rPr>
          <w:rFonts w:ascii="Garamond" w:eastAsia="Aptos" w:hAnsi="Garamond" w:cs="Aptos"/>
          <w:lang w:val="fr-CA"/>
        </w:rPr>
        <w:t xml:space="preserve">, </w:t>
      </w:r>
      <w:r w:rsidR="6CEF7A0C" w:rsidRPr="4EAB251C">
        <w:rPr>
          <w:rFonts w:ascii="Garamond" w:eastAsia="Aptos" w:hAnsi="Garamond" w:cs="Aptos"/>
          <w:lang w:val="fr-CA"/>
        </w:rPr>
        <w:t>San Francisco, Californie.</w:t>
      </w:r>
    </w:p>
    <w:p w14:paraId="15CE506A" w14:textId="2826C6EF" w:rsidR="005231AD" w:rsidRPr="002C252C" w:rsidRDefault="4B1B0C16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4EAB251C">
        <w:rPr>
          <w:rFonts w:ascii="Garamond" w:eastAsia="Aptos" w:hAnsi="Garamond" w:cs="Aptos"/>
          <w:lang w:val="fr-CA"/>
        </w:rPr>
        <w:t xml:space="preserve">McKenna, B., Rooney, D. et </w:t>
      </w:r>
      <w:proofErr w:type="spellStart"/>
      <w:r w:rsidRPr="4EAB251C">
        <w:rPr>
          <w:rFonts w:ascii="Garamond" w:eastAsia="Aptos" w:hAnsi="Garamond" w:cs="Aptos"/>
          <w:lang w:val="fr-CA"/>
        </w:rPr>
        <w:t>Boal</w:t>
      </w:r>
      <w:proofErr w:type="spellEnd"/>
      <w:r w:rsidRPr="4EAB251C">
        <w:rPr>
          <w:rFonts w:ascii="Garamond" w:eastAsia="Aptos" w:hAnsi="Garamond" w:cs="Aptos"/>
          <w:lang w:val="fr-CA"/>
        </w:rPr>
        <w:t xml:space="preserve">, K. B. (2009). </w:t>
      </w:r>
      <w:proofErr w:type="spellStart"/>
      <w:r w:rsidRPr="4EAB251C">
        <w:rPr>
          <w:rFonts w:ascii="Garamond" w:eastAsia="Aptos" w:hAnsi="Garamond" w:cs="Aptos"/>
          <w:lang w:val="fr-CA"/>
        </w:rPr>
        <w:t>Wisdom</w:t>
      </w:r>
      <w:proofErr w:type="spellEnd"/>
      <w:r w:rsidRPr="4EAB251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4EAB251C">
        <w:rPr>
          <w:rFonts w:ascii="Garamond" w:eastAsia="Aptos" w:hAnsi="Garamond" w:cs="Aptos"/>
          <w:lang w:val="fr-CA"/>
        </w:rPr>
        <w:t>principles</w:t>
      </w:r>
      <w:proofErr w:type="spellEnd"/>
      <w:r w:rsidRPr="4EAB251C">
        <w:rPr>
          <w:rFonts w:ascii="Garamond" w:eastAsia="Aptos" w:hAnsi="Garamond" w:cs="Aptos"/>
          <w:lang w:val="fr-CA"/>
        </w:rPr>
        <w:t xml:space="preserve"> as a </w:t>
      </w:r>
      <w:proofErr w:type="spellStart"/>
      <w:r w:rsidRPr="4EAB251C">
        <w:rPr>
          <w:rFonts w:ascii="Garamond" w:eastAsia="Aptos" w:hAnsi="Garamond" w:cs="Aptos"/>
          <w:lang w:val="fr-CA"/>
        </w:rPr>
        <w:t>meta-theoretical</w:t>
      </w:r>
      <w:proofErr w:type="spellEnd"/>
      <w:r w:rsidRPr="4EAB251C">
        <w:rPr>
          <w:rFonts w:ascii="Garamond" w:eastAsia="Aptos" w:hAnsi="Garamond" w:cs="Aptos"/>
          <w:lang w:val="fr-CA"/>
        </w:rPr>
        <w:t xml:space="preserve"> basis for </w:t>
      </w:r>
      <w:proofErr w:type="spellStart"/>
      <w:r w:rsidRPr="4EAB251C">
        <w:rPr>
          <w:rFonts w:ascii="Garamond" w:eastAsia="Aptos" w:hAnsi="Garamond" w:cs="Aptos"/>
          <w:lang w:val="fr-CA"/>
        </w:rPr>
        <w:t>evaluating</w:t>
      </w:r>
      <w:proofErr w:type="spellEnd"/>
      <w:r w:rsidRPr="4EAB251C">
        <w:rPr>
          <w:rFonts w:ascii="Garamond" w:eastAsia="Aptos" w:hAnsi="Garamond" w:cs="Aptos"/>
          <w:lang w:val="fr-CA"/>
        </w:rPr>
        <w:t xml:space="preserve"> leadership. </w:t>
      </w:r>
      <w:r w:rsidRPr="4EAB251C">
        <w:rPr>
          <w:rFonts w:ascii="Garamond" w:eastAsia="Aptos" w:hAnsi="Garamond" w:cs="Aptos"/>
          <w:i/>
          <w:iCs/>
          <w:lang w:val="fr-CA"/>
        </w:rPr>
        <w:t xml:space="preserve">The Leadership </w:t>
      </w:r>
      <w:proofErr w:type="spellStart"/>
      <w:r w:rsidRPr="4EAB251C">
        <w:rPr>
          <w:rFonts w:ascii="Garamond" w:eastAsia="Aptos" w:hAnsi="Garamond" w:cs="Aptos"/>
          <w:i/>
          <w:iCs/>
          <w:lang w:val="fr-CA"/>
        </w:rPr>
        <w:t>Quarterly</w:t>
      </w:r>
      <w:proofErr w:type="spellEnd"/>
      <w:r w:rsidRPr="4EAB251C">
        <w:rPr>
          <w:rFonts w:ascii="Garamond" w:eastAsia="Aptos" w:hAnsi="Garamond" w:cs="Aptos"/>
          <w:i/>
          <w:iCs/>
          <w:lang w:val="fr-CA"/>
        </w:rPr>
        <w:t>, 20</w:t>
      </w:r>
      <w:r w:rsidRPr="4EAB251C">
        <w:rPr>
          <w:rFonts w:ascii="Garamond" w:eastAsia="Aptos" w:hAnsi="Garamond" w:cs="Aptos"/>
        </w:rPr>
        <w:t>(2)</w:t>
      </w:r>
      <w:r w:rsidRPr="4EAB251C">
        <w:rPr>
          <w:rFonts w:ascii="Garamond" w:eastAsia="Aptos" w:hAnsi="Garamond" w:cs="Aptos"/>
          <w:lang w:val="fr-CA"/>
        </w:rPr>
        <w:t xml:space="preserve">, 177–190. </w:t>
      </w:r>
      <w:hyperlink r:id="rId74">
        <w:r w:rsidRPr="4EAB251C">
          <w:rPr>
            <w:rStyle w:val="Lienhypertexte"/>
            <w:rFonts w:ascii="Garamond" w:eastAsia="Aptos" w:hAnsi="Garamond" w:cs="Aptos"/>
            <w:lang w:val="fr-CA"/>
          </w:rPr>
          <w:t>https://doi.org/10.1016/j.leaqua.2009.01.013</w:t>
        </w:r>
      </w:hyperlink>
    </w:p>
    <w:p w14:paraId="01CE6EFF" w14:textId="25A86FED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McKeown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M. (2012).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Adaptability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: The art of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winning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in an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age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of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uncertainty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proofErr w:type="spellStart"/>
      <w:r w:rsidRPr="002C252C">
        <w:rPr>
          <w:rFonts w:ascii="Garamond" w:eastAsia="Aptos" w:hAnsi="Garamond" w:cs="Aptos"/>
          <w:lang w:val="fr-CA"/>
        </w:rPr>
        <w:t>Kogan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Page.</w:t>
      </w:r>
    </w:p>
    <w:p w14:paraId="426E231F" w14:textId="094C5CE2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</w:rPr>
        <w:t>Merriam</w:t>
      </w:r>
      <w:proofErr w:type="spellEnd"/>
      <w:r w:rsidRPr="002C252C">
        <w:rPr>
          <w:rFonts w:ascii="Garamond" w:eastAsia="Aptos" w:hAnsi="Garamond" w:cs="Aptos"/>
        </w:rPr>
        <w:t xml:space="preserve">-Webster. </w:t>
      </w:r>
      <w:r w:rsidRPr="002C252C">
        <w:rPr>
          <w:rFonts w:ascii="Garamond" w:eastAsia="Aptos" w:hAnsi="Garamond" w:cs="Aptos"/>
          <w:lang w:val="fr-CA"/>
        </w:rPr>
        <w:t xml:space="preserve">(2024, 30 octobre). Goal. Dans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Dictionary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hyperlink r:id="rId75">
        <w:r w:rsidRPr="002C252C">
          <w:rPr>
            <w:rStyle w:val="Lienhypertexte"/>
            <w:rFonts w:ascii="Garamond" w:eastAsia="Aptos" w:hAnsi="Garamond" w:cs="Aptos"/>
            <w:lang w:val="fr-CA"/>
          </w:rPr>
          <w:t>https://www.merriam-webster.com/dictionary/goal</w:t>
        </w:r>
      </w:hyperlink>
    </w:p>
    <w:p w14:paraId="1F3E6285" w14:textId="48B65AF8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</w:rPr>
        <w:t>Merriam</w:t>
      </w:r>
      <w:proofErr w:type="spellEnd"/>
      <w:r w:rsidRPr="002C252C">
        <w:rPr>
          <w:rFonts w:ascii="Garamond" w:eastAsia="Aptos" w:hAnsi="Garamond" w:cs="Aptos"/>
        </w:rPr>
        <w:t xml:space="preserve">-Webster. (2024, 21 novembre). </w:t>
      </w:r>
      <w:proofErr w:type="spellStart"/>
      <w:r w:rsidRPr="002C252C">
        <w:rPr>
          <w:rFonts w:ascii="Garamond" w:eastAsia="Aptos" w:hAnsi="Garamond" w:cs="Aptos"/>
        </w:rPr>
        <w:t>Zinger</w:t>
      </w:r>
      <w:proofErr w:type="spellEnd"/>
      <w:r w:rsidRPr="002C252C">
        <w:rPr>
          <w:rFonts w:ascii="Garamond" w:eastAsia="Aptos" w:hAnsi="Garamond" w:cs="Aptos"/>
        </w:rPr>
        <w:t xml:space="preserve">. Dans </w:t>
      </w:r>
      <w:proofErr w:type="spellStart"/>
      <w:r w:rsidRPr="002C252C">
        <w:rPr>
          <w:rFonts w:ascii="Garamond" w:eastAsia="Aptos" w:hAnsi="Garamond" w:cs="Aptos"/>
          <w:i/>
          <w:iCs/>
        </w:rPr>
        <w:t>Dictionary</w:t>
      </w:r>
      <w:proofErr w:type="spellEnd"/>
      <w:r w:rsidRPr="002C252C">
        <w:rPr>
          <w:rFonts w:ascii="Garamond" w:eastAsia="Aptos" w:hAnsi="Garamond" w:cs="Aptos"/>
        </w:rPr>
        <w:t xml:space="preserve">. </w:t>
      </w:r>
      <w:hyperlink r:id="rId76">
        <w:r w:rsidRPr="002C252C">
          <w:rPr>
            <w:rStyle w:val="Lienhypertexte"/>
            <w:rFonts w:ascii="Garamond" w:eastAsia="Aptos" w:hAnsi="Garamond" w:cs="Aptos"/>
          </w:rPr>
          <w:t>https://www.merriam-webster.com/dictionary/zinger</w:t>
        </w:r>
      </w:hyperlink>
    </w:p>
    <w:p w14:paraId="7FD14CBD" w14:textId="676666B6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eastAsia="Aptos" w:hAnsi="Garamond" w:cs="Aptos"/>
          <w:lang w:val="fr-CA"/>
        </w:rPr>
      </w:pPr>
      <w:r w:rsidRPr="002C252C">
        <w:rPr>
          <w:rFonts w:ascii="Garamond" w:eastAsia="Aptos" w:hAnsi="Garamond" w:cs="Aptos"/>
          <w:lang w:val="fr-CA"/>
        </w:rPr>
        <w:t xml:space="preserve">Metcalfe, J. et Mischel, W. (1999). A hot/cool system </w:t>
      </w:r>
      <w:proofErr w:type="spellStart"/>
      <w:r w:rsidRPr="002C252C">
        <w:rPr>
          <w:rFonts w:ascii="Garamond" w:eastAsia="Aptos" w:hAnsi="Garamond" w:cs="Aptos"/>
          <w:lang w:val="fr-CA"/>
        </w:rPr>
        <w:t>analysis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of </w:t>
      </w:r>
      <w:proofErr w:type="spellStart"/>
      <w:r w:rsidRPr="002C252C">
        <w:rPr>
          <w:rFonts w:ascii="Garamond" w:eastAsia="Aptos" w:hAnsi="Garamond" w:cs="Aptos"/>
          <w:lang w:val="fr-CA"/>
        </w:rPr>
        <w:t>delay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of gratification: Dynamics of </w:t>
      </w:r>
      <w:proofErr w:type="spellStart"/>
      <w:r w:rsidRPr="002C252C">
        <w:rPr>
          <w:rFonts w:ascii="Garamond" w:eastAsia="Aptos" w:hAnsi="Garamond" w:cs="Aptos"/>
          <w:lang w:val="fr-CA"/>
        </w:rPr>
        <w:t>willpower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Psychological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Review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</w:rPr>
        <w:t>106(1),</w:t>
      </w:r>
      <w:r w:rsidRPr="002C252C">
        <w:rPr>
          <w:rFonts w:ascii="Garamond" w:eastAsia="Aptos" w:hAnsi="Garamond" w:cs="Aptos"/>
          <w:lang w:val="fr-CA"/>
        </w:rPr>
        <w:t xml:space="preserve"> 3–19. </w:t>
      </w:r>
      <w:hyperlink r:id="rId77">
        <w:r w:rsidRPr="002C252C">
          <w:rPr>
            <w:rStyle w:val="Lienhypertexte"/>
            <w:rFonts w:ascii="Garamond" w:eastAsia="Aptos" w:hAnsi="Garamond" w:cs="Aptos"/>
            <w:lang w:val="fr-CA"/>
          </w:rPr>
          <w:t>https://doi.org/10.1037/0033-295X.106.1.3</w:t>
        </w:r>
      </w:hyperlink>
    </w:p>
    <w:p w14:paraId="39F99AA1" w14:textId="3B9177B3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Michie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S. et Gooty, J. (2005). Values, </w:t>
      </w:r>
      <w:proofErr w:type="spellStart"/>
      <w:r w:rsidRPr="002C252C">
        <w:rPr>
          <w:rFonts w:ascii="Garamond" w:eastAsia="Aptos" w:hAnsi="Garamond" w:cs="Aptos"/>
          <w:lang w:val="fr-CA"/>
        </w:rPr>
        <w:t>emotions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and </w:t>
      </w:r>
      <w:proofErr w:type="spellStart"/>
      <w:r w:rsidRPr="002C252C">
        <w:rPr>
          <w:rFonts w:ascii="Garamond" w:eastAsia="Aptos" w:hAnsi="Garamond" w:cs="Aptos"/>
          <w:lang w:val="fr-CA"/>
        </w:rPr>
        <w:t>authenticity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: Will the real leader </w:t>
      </w:r>
      <w:proofErr w:type="spellStart"/>
      <w:r w:rsidRPr="002C252C">
        <w:rPr>
          <w:rFonts w:ascii="Garamond" w:eastAsia="Aptos" w:hAnsi="Garamond" w:cs="Aptos"/>
          <w:lang w:val="fr-CA"/>
        </w:rPr>
        <w:t>please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stand up?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The Leadership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Quarterly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16</w:t>
      </w:r>
      <w:r w:rsidRPr="002C252C">
        <w:rPr>
          <w:rFonts w:ascii="Garamond" w:eastAsia="Aptos" w:hAnsi="Garamond" w:cs="Aptos"/>
          <w:lang w:val="fr-CA"/>
        </w:rPr>
        <w:t xml:space="preserve">(3), 441-457. </w:t>
      </w:r>
      <w:hyperlink r:id="rId78">
        <w:r w:rsidRPr="002C252C">
          <w:rPr>
            <w:rStyle w:val="Lienhypertexte"/>
            <w:rFonts w:ascii="Garamond" w:eastAsia="Aptos" w:hAnsi="Garamond" w:cs="Aptos"/>
            <w:lang w:val="fr-CA"/>
          </w:rPr>
          <w:t>https://doi.org/10.1016/j.leaqua.2005.03.006</w:t>
        </w:r>
      </w:hyperlink>
    </w:p>
    <w:p w14:paraId="17C85061" w14:textId="46FB1453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Miller, M. (2021, 8 janvier). </w:t>
      </w:r>
      <w:proofErr w:type="spellStart"/>
      <w:r w:rsidRPr="002C252C">
        <w:rPr>
          <w:rFonts w:ascii="Garamond" w:eastAsia="Aptos" w:hAnsi="Garamond" w:cs="Aptos"/>
          <w:lang w:val="fr-CA"/>
        </w:rPr>
        <w:t>Getting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unstuck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: The power of </w:t>
      </w:r>
      <w:proofErr w:type="spellStart"/>
      <w:r w:rsidRPr="002C252C">
        <w:rPr>
          <w:rFonts w:ascii="Garamond" w:eastAsia="Aptos" w:hAnsi="Garamond" w:cs="Aptos"/>
          <w:lang w:val="fr-CA"/>
        </w:rPr>
        <w:t>naming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emotions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r w:rsidRPr="002C252C">
        <w:rPr>
          <w:rFonts w:ascii="Garamond" w:eastAsia="Aptos" w:hAnsi="Garamond" w:cs="Aptos"/>
          <w:i/>
          <w:iCs/>
          <w:lang w:val="fr-CA"/>
        </w:rPr>
        <w:t>Six Seconds</w:t>
      </w:r>
      <w:r w:rsidRPr="002C252C">
        <w:rPr>
          <w:rFonts w:ascii="Garamond" w:eastAsia="Aptos" w:hAnsi="Garamond" w:cs="Aptos"/>
          <w:lang w:val="fr-CA"/>
        </w:rPr>
        <w:t xml:space="preserve">. </w:t>
      </w:r>
      <w:hyperlink r:id="rId79">
        <w:r w:rsidRPr="002C252C">
          <w:rPr>
            <w:rStyle w:val="Lienhypertexte"/>
            <w:rFonts w:ascii="Garamond" w:eastAsia="Aptos" w:hAnsi="Garamond" w:cs="Aptos"/>
            <w:lang w:val="fr-CA"/>
          </w:rPr>
          <w:t>https://www.6seconds.org/2021/01/08/getting-unstuck-power-naming-emotions/</w:t>
        </w:r>
      </w:hyperlink>
    </w:p>
    <w:p w14:paraId="1C75B2C8" w14:textId="7EF6834F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Mischel, W. (2014).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The marshmallow test: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Understanding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self-control and how to master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it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Bantam </w:t>
      </w:r>
      <w:proofErr w:type="spellStart"/>
      <w:r w:rsidRPr="002C252C">
        <w:rPr>
          <w:rFonts w:ascii="Garamond" w:eastAsia="Aptos" w:hAnsi="Garamond" w:cs="Aptos"/>
          <w:lang w:val="fr-CA"/>
        </w:rPr>
        <w:t>Press</w:t>
      </w:r>
      <w:proofErr w:type="spellEnd"/>
      <w:r w:rsidRPr="002C252C">
        <w:rPr>
          <w:rFonts w:ascii="Garamond" w:eastAsia="Aptos" w:hAnsi="Garamond" w:cs="Aptos"/>
          <w:lang w:val="fr-CA"/>
        </w:rPr>
        <w:t>.</w:t>
      </w:r>
    </w:p>
    <w:p w14:paraId="01F95130" w14:textId="0687297B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Molinksy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A. (2016, 29 juillet). If </w:t>
      </w:r>
      <w:proofErr w:type="spellStart"/>
      <w:r w:rsidRPr="002C252C">
        <w:rPr>
          <w:rFonts w:ascii="Garamond" w:eastAsia="Aptos" w:hAnsi="Garamond" w:cs="Aptos"/>
          <w:lang w:val="fr-CA"/>
        </w:rPr>
        <w:t>you’re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not </w:t>
      </w:r>
      <w:proofErr w:type="spellStart"/>
      <w:r w:rsidRPr="002C252C">
        <w:rPr>
          <w:rFonts w:ascii="Garamond" w:eastAsia="Aptos" w:hAnsi="Garamond" w:cs="Aptos"/>
          <w:lang w:val="fr-CA"/>
        </w:rPr>
        <w:t>outside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your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comfort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zone, </w:t>
      </w:r>
      <w:proofErr w:type="spellStart"/>
      <w:r w:rsidRPr="002C252C">
        <w:rPr>
          <w:rFonts w:ascii="Garamond" w:eastAsia="Aptos" w:hAnsi="Garamond" w:cs="Aptos"/>
          <w:lang w:val="fr-CA"/>
        </w:rPr>
        <w:t>you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won’t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learn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anything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Harvard Business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Review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</w:p>
    <w:p w14:paraId="33B90FFC" w14:textId="33DF783C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Monbourquette, J. (2010). </w:t>
      </w:r>
      <w:r w:rsidRPr="002C252C">
        <w:rPr>
          <w:rFonts w:ascii="Garamond" w:eastAsia="Aptos" w:hAnsi="Garamond" w:cs="Aptos"/>
          <w:i/>
          <w:iCs/>
          <w:lang w:val="fr-CA"/>
        </w:rPr>
        <w:t>À chacun sa mission: découvrir son projet de vie</w:t>
      </w:r>
      <w:r w:rsidRPr="002C252C">
        <w:rPr>
          <w:rFonts w:ascii="Garamond" w:eastAsia="Aptos" w:hAnsi="Garamond" w:cs="Aptos"/>
          <w:lang w:val="fr-CA"/>
        </w:rPr>
        <w:t>. Novalis.</w:t>
      </w:r>
    </w:p>
    <w:p w14:paraId="05244111" w14:textId="7EA77165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Morler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E. E. (2004). Maturité émotionnelle et personnalité (D. </w:t>
      </w:r>
      <w:proofErr w:type="spellStart"/>
      <w:r w:rsidRPr="002C252C">
        <w:rPr>
          <w:rFonts w:ascii="Garamond" w:eastAsia="Aptos" w:hAnsi="Garamond" w:cs="Aptos"/>
          <w:lang w:val="fr-CA"/>
        </w:rPr>
        <w:t>Dorestant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trad.). </w:t>
      </w:r>
      <w:r w:rsidRPr="002C252C">
        <w:rPr>
          <w:rFonts w:ascii="Garamond" w:eastAsia="Aptos" w:hAnsi="Garamond" w:cs="Aptos"/>
          <w:i/>
          <w:iCs/>
          <w:lang w:val="fr-CA"/>
        </w:rPr>
        <w:t>Institut Français de l'Ennéagramme</w:t>
      </w:r>
      <w:r w:rsidRPr="002C252C">
        <w:rPr>
          <w:rFonts w:ascii="Garamond" w:eastAsia="Aptos" w:hAnsi="Garamond" w:cs="Aptos"/>
          <w:lang w:val="fr-CA"/>
        </w:rPr>
        <w:t xml:space="preserve">. </w:t>
      </w:r>
      <w:hyperlink r:id="rId80">
        <w:r w:rsidRPr="002C252C">
          <w:rPr>
            <w:rStyle w:val="Lienhypertexte"/>
            <w:rFonts w:ascii="Garamond" w:eastAsia="Aptos" w:hAnsi="Garamond" w:cs="Aptos"/>
          </w:rPr>
          <w:t>https://www.enneagramme.com/Articles/2004/EM_0403_a1.htm</w:t>
        </w:r>
      </w:hyperlink>
    </w:p>
    <w:p w14:paraId="263EF4A6" w14:textId="5E7F4E19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eastAsia="Aptos" w:hAnsi="Garamond" w:cs="Aptos"/>
          <w:b/>
          <w:bCs/>
          <w:lang w:val="fr-CA"/>
        </w:rPr>
      </w:pPr>
      <w:r w:rsidRPr="002C252C">
        <w:rPr>
          <w:rFonts w:ascii="Garamond" w:eastAsia="Aptos" w:hAnsi="Garamond" w:cs="Aptos"/>
          <w:lang w:val="fr-CA"/>
        </w:rPr>
        <w:t xml:space="preserve">Morris, J. A., </w:t>
      </w:r>
      <w:proofErr w:type="spellStart"/>
      <w:r w:rsidRPr="002C252C">
        <w:rPr>
          <w:rFonts w:ascii="Garamond" w:eastAsia="Aptos" w:hAnsi="Garamond" w:cs="Aptos"/>
          <w:lang w:val="fr-CA"/>
        </w:rPr>
        <w:t>Boulter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L. et </w:t>
      </w:r>
      <w:proofErr w:type="spellStart"/>
      <w:r w:rsidRPr="002C252C">
        <w:rPr>
          <w:rFonts w:ascii="Garamond" w:eastAsia="Aptos" w:hAnsi="Garamond" w:cs="Aptos"/>
          <w:lang w:val="fr-CA"/>
        </w:rPr>
        <w:t>Brotheridge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C. M. (2007). </w:t>
      </w:r>
      <w:proofErr w:type="spellStart"/>
      <w:r w:rsidRPr="002C252C">
        <w:rPr>
          <w:rFonts w:ascii="Garamond" w:eastAsia="Aptos" w:hAnsi="Garamond" w:cs="Aptos"/>
          <w:lang w:val="fr-CA"/>
        </w:rPr>
        <w:t>Bringing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positive </w:t>
      </w:r>
      <w:proofErr w:type="spellStart"/>
      <w:r w:rsidRPr="002C252C">
        <w:rPr>
          <w:rFonts w:ascii="Garamond" w:eastAsia="Aptos" w:hAnsi="Garamond" w:cs="Aptos"/>
          <w:lang w:val="fr-CA"/>
        </w:rPr>
        <w:t>psychology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into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the business </w:t>
      </w:r>
      <w:proofErr w:type="spellStart"/>
      <w:r w:rsidRPr="002C252C">
        <w:rPr>
          <w:rFonts w:ascii="Garamond" w:eastAsia="Aptos" w:hAnsi="Garamond" w:cs="Aptos"/>
          <w:lang w:val="fr-CA"/>
        </w:rPr>
        <w:t>classroom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: Gratitude </w:t>
      </w:r>
      <w:proofErr w:type="spellStart"/>
      <w:r w:rsidRPr="002C252C">
        <w:rPr>
          <w:rFonts w:ascii="Garamond" w:eastAsia="Aptos" w:hAnsi="Garamond" w:cs="Aptos"/>
          <w:lang w:val="fr-CA"/>
        </w:rPr>
        <w:t>visits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as a </w:t>
      </w:r>
      <w:proofErr w:type="spellStart"/>
      <w:r w:rsidRPr="002C252C">
        <w:rPr>
          <w:rFonts w:ascii="Garamond" w:eastAsia="Aptos" w:hAnsi="Garamond" w:cs="Aptos"/>
          <w:lang w:val="fr-CA"/>
        </w:rPr>
        <w:t>way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to </w:t>
      </w:r>
      <w:proofErr w:type="spellStart"/>
      <w:r w:rsidRPr="002C252C">
        <w:rPr>
          <w:rFonts w:ascii="Garamond" w:eastAsia="Aptos" w:hAnsi="Garamond" w:cs="Aptos"/>
          <w:lang w:val="fr-CA"/>
        </w:rPr>
        <w:t>develop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emotional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intelligence.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Journal of the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Academy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of Business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Education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>, 8</w:t>
      </w:r>
      <w:r w:rsidRPr="002C252C">
        <w:rPr>
          <w:rFonts w:ascii="Garamond" w:eastAsia="Aptos" w:hAnsi="Garamond" w:cs="Aptos"/>
        </w:rPr>
        <w:t>(1)</w:t>
      </w:r>
      <w:r w:rsidRPr="002C252C">
        <w:rPr>
          <w:rFonts w:ascii="Garamond" w:eastAsia="Aptos" w:hAnsi="Garamond" w:cs="Aptos"/>
          <w:lang w:val="fr-CA"/>
        </w:rPr>
        <w:t>, 41-55</w:t>
      </w:r>
      <w:r w:rsidRPr="002C252C">
        <w:rPr>
          <w:rFonts w:ascii="Garamond" w:eastAsia="Aptos" w:hAnsi="Garamond" w:cs="Aptos"/>
          <w:b/>
          <w:bCs/>
          <w:lang w:val="fr-CA"/>
        </w:rPr>
        <w:t>.</w:t>
      </w:r>
    </w:p>
    <w:p w14:paraId="5DE73A3D" w14:textId="0079F614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Morris, J. A., </w:t>
      </w:r>
      <w:proofErr w:type="spellStart"/>
      <w:r w:rsidRPr="002C252C">
        <w:rPr>
          <w:rFonts w:ascii="Garamond" w:eastAsia="Aptos" w:hAnsi="Garamond" w:cs="Aptos"/>
          <w:lang w:val="fr-CA"/>
        </w:rPr>
        <w:t>Brotheridge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C. M. et </w:t>
      </w:r>
      <w:proofErr w:type="spellStart"/>
      <w:r w:rsidRPr="002C252C">
        <w:rPr>
          <w:rFonts w:ascii="Garamond" w:eastAsia="Aptos" w:hAnsi="Garamond" w:cs="Aptos"/>
          <w:lang w:val="fr-CA"/>
        </w:rPr>
        <w:t>Urbanski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J. C. (2005). </w:t>
      </w:r>
      <w:proofErr w:type="spellStart"/>
      <w:r w:rsidRPr="002C252C">
        <w:rPr>
          <w:rFonts w:ascii="Garamond" w:eastAsia="Aptos" w:hAnsi="Garamond" w:cs="Aptos"/>
          <w:lang w:val="fr-CA"/>
        </w:rPr>
        <w:t>Bringing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humility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to leadership: </w:t>
      </w:r>
      <w:proofErr w:type="spellStart"/>
      <w:r w:rsidRPr="002C252C">
        <w:rPr>
          <w:rFonts w:ascii="Garamond" w:eastAsia="Aptos" w:hAnsi="Garamond" w:cs="Aptos"/>
          <w:lang w:val="fr-CA"/>
        </w:rPr>
        <w:t>Antecedents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and </w:t>
      </w:r>
      <w:proofErr w:type="spellStart"/>
      <w:r w:rsidRPr="002C252C">
        <w:rPr>
          <w:rFonts w:ascii="Garamond" w:eastAsia="Aptos" w:hAnsi="Garamond" w:cs="Aptos"/>
          <w:lang w:val="fr-CA"/>
        </w:rPr>
        <w:t>consequences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of leader </w:t>
      </w:r>
      <w:proofErr w:type="spellStart"/>
      <w:r w:rsidRPr="002C252C">
        <w:rPr>
          <w:rFonts w:ascii="Garamond" w:eastAsia="Aptos" w:hAnsi="Garamond" w:cs="Aptos"/>
          <w:lang w:val="fr-CA"/>
        </w:rPr>
        <w:t>humility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r w:rsidRPr="002C252C">
        <w:rPr>
          <w:rFonts w:ascii="Garamond" w:eastAsia="Aptos" w:hAnsi="Garamond" w:cs="Aptos"/>
          <w:i/>
          <w:iCs/>
          <w:lang w:val="fr-CA"/>
        </w:rPr>
        <w:t>Human Relations</w:t>
      </w:r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58</w:t>
      </w:r>
      <w:r w:rsidRPr="002C252C">
        <w:rPr>
          <w:rFonts w:ascii="Garamond" w:eastAsia="Aptos" w:hAnsi="Garamond" w:cs="Aptos"/>
          <w:lang w:val="fr-CA"/>
        </w:rPr>
        <w:t xml:space="preserve">(10), 1323-1350. </w:t>
      </w:r>
      <w:hyperlink r:id="rId81">
        <w:r w:rsidRPr="002C252C">
          <w:rPr>
            <w:rStyle w:val="Lienhypertexte"/>
            <w:rFonts w:ascii="Garamond" w:eastAsia="Aptos" w:hAnsi="Garamond" w:cs="Aptos"/>
            <w:lang w:val="fr-CA"/>
          </w:rPr>
          <w:t>https://doi.org/10.1177/001872670505992</w:t>
        </w:r>
      </w:hyperlink>
    </w:p>
    <w:p w14:paraId="400A9F53" w14:textId="7D8B1CA7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Mudd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P. A. (2016, 31 décembre). "Real Leadership &amp; Influence Tropes—The Cialdini </w:t>
      </w:r>
      <w:proofErr w:type="spellStart"/>
      <w:r w:rsidRPr="002C252C">
        <w:rPr>
          <w:rFonts w:ascii="Garamond" w:eastAsia="Aptos" w:hAnsi="Garamond" w:cs="Aptos"/>
          <w:lang w:val="fr-CA"/>
        </w:rPr>
        <w:t>Way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!". </w:t>
      </w:r>
      <w:r w:rsidRPr="002C252C">
        <w:rPr>
          <w:rFonts w:ascii="Garamond" w:eastAsia="Aptos" w:hAnsi="Garamond" w:cs="Aptos"/>
          <w:i/>
          <w:iCs/>
          <w:lang w:val="fr-CA"/>
        </w:rPr>
        <w:t>Medium</w:t>
      </w:r>
      <w:r w:rsidRPr="002C252C">
        <w:rPr>
          <w:rFonts w:ascii="Garamond" w:eastAsia="Aptos" w:hAnsi="Garamond" w:cs="Aptos"/>
          <w:lang w:val="fr-CA"/>
        </w:rPr>
        <w:t>.</w:t>
      </w:r>
      <w:r w:rsidRPr="002C252C">
        <w:rPr>
          <w:rFonts w:ascii="Garamond" w:eastAsia="Aptos" w:hAnsi="Garamond" w:cs="Aptos"/>
        </w:rPr>
        <w:t xml:space="preserve"> </w:t>
      </w:r>
      <w:hyperlink r:id="rId82">
        <w:r w:rsidRPr="002C252C">
          <w:rPr>
            <w:rStyle w:val="Lienhypertexte"/>
            <w:rFonts w:ascii="Garamond" w:eastAsia="Aptos" w:hAnsi="Garamond" w:cs="Aptos"/>
            <w:lang w:val="fr-CA"/>
          </w:rPr>
          <w:t>https://medium.com/indian-thoughts/real-leadership-influence-tropes-for-2017-the-cialdini-way-ead8734b6267</w:t>
        </w:r>
      </w:hyperlink>
    </w:p>
    <w:p w14:paraId="0EB59162" w14:textId="3B2FD2E7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lastRenderedPageBreak/>
        <w:t xml:space="preserve">Mumford, M. D., Todd, E. M., Higgs, C. et McIntosh, T. (2016). Cognitive </w:t>
      </w:r>
      <w:proofErr w:type="spellStart"/>
      <w:r w:rsidRPr="002C252C">
        <w:rPr>
          <w:rFonts w:ascii="Garamond" w:eastAsia="Aptos" w:hAnsi="Garamond" w:cs="Aptos"/>
          <w:lang w:val="fr-CA"/>
        </w:rPr>
        <w:t>skills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and leadership performance: The </w:t>
      </w:r>
      <w:proofErr w:type="spellStart"/>
      <w:r w:rsidRPr="002C252C">
        <w:rPr>
          <w:rFonts w:ascii="Garamond" w:eastAsia="Aptos" w:hAnsi="Garamond" w:cs="Aptos"/>
          <w:lang w:val="fr-CA"/>
        </w:rPr>
        <w:t>nine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critical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skills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The Leadership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Quarterly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28</w:t>
      </w:r>
      <w:r w:rsidRPr="002C252C">
        <w:rPr>
          <w:rFonts w:ascii="Garamond" w:eastAsia="Aptos" w:hAnsi="Garamond" w:cs="Aptos"/>
          <w:lang w:val="fr-CA"/>
        </w:rPr>
        <w:t xml:space="preserve">(1), 24-39. </w:t>
      </w:r>
      <w:hyperlink r:id="rId83">
        <w:r w:rsidRPr="002C252C">
          <w:rPr>
            <w:rStyle w:val="Lienhypertexte"/>
            <w:rFonts w:ascii="Garamond" w:eastAsia="Aptos" w:hAnsi="Garamond" w:cs="Aptos"/>
            <w:lang w:val="fr-CA"/>
          </w:rPr>
          <w:t>https://doi.org/10.1016/j.leaqua.2016.10.012</w:t>
        </w:r>
      </w:hyperlink>
    </w:p>
    <w:p w14:paraId="7281CCE6" w14:textId="29265718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Myers, G. E. et M. T. Myers (1990). </w:t>
      </w:r>
      <w:r w:rsidRPr="002C252C">
        <w:rPr>
          <w:rFonts w:ascii="Garamond" w:eastAsia="Aptos" w:hAnsi="Garamond" w:cs="Aptos"/>
          <w:i/>
          <w:iCs/>
          <w:lang w:val="fr-CA"/>
        </w:rPr>
        <w:t>Les bases de la communication humaine : une approche théorique et pratique</w:t>
      </w:r>
      <w:r w:rsidRPr="002C252C">
        <w:rPr>
          <w:rFonts w:ascii="Garamond" w:eastAsia="Aptos" w:hAnsi="Garamond" w:cs="Aptos"/>
          <w:lang w:val="fr-CA"/>
        </w:rPr>
        <w:t xml:space="preserve"> (2</w:t>
      </w:r>
      <w:r w:rsidRPr="002C252C">
        <w:rPr>
          <w:rFonts w:ascii="Garamond" w:eastAsia="Aptos" w:hAnsi="Garamond" w:cs="Aptos"/>
          <w:vertAlign w:val="superscript"/>
          <w:lang w:val="fr-CA"/>
        </w:rPr>
        <w:t>e</w:t>
      </w:r>
      <w:r w:rsidRPr="002C252C">
        <w:rPr>
          <w:rFonts w:ascii="Garamond" w:eastAsia="Aptos" w:hAnsi="Garamond" w:cs="Aptos"/>
          <w:lang w:val="fr-CA"/>
        </w:rPr>
        <w:t xml:space="preserve"> éd., N. Germain, D. Monaghan et P. Racine, trad.). McGraw-Hill.</w:t>
      </w:r>
    </w:p>
    <w:p w14:paraId="1A89C124" w14:textId="668206C0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Nash, L. et Stevenson, H. (2004). </w:t>
      </w:r>
      <w:proofErr w:type="spellStart"/>
      <w:r w:rsidRPr="002C252C">
        <w:rPr>
          <w:rFonts w:ascii="Garamond" w:eastAsia="Aptos" w:hAnsi="Garamond" w:cs="Aptos"/>
          <w:lang w:val="fr-CA"/>
        </w:rPr>
        <w:t>Success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that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lasts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Harvard Business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Review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82</w:t>
      </w:r>
      <w:r w:rsidRPr="002C252C">
        <w:rPr>
          <w:rFonts w:ascii="Garamond" w:eastAsia="Aptos" w:hAnsi="Garamond" w:cs="Aptos"/>
          <w:lang w:val="fr-CA"/>
        </w:rPr>
        <w:t>(2), 102-109.</w:t>
      </w:r>
    </w:p>
    <w:p w14:paraId="298A7E67" w14:textId="54E9DBA5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National </w:t>
      </w:r>
      <w:proofErr w:type="spellStart"/>
      <w:r w:rsidRPr="002C252C">
        <w:rPr>
          <w:rFonts w:ascii="Garamond" w:eastAsia="Aptos" w:hAnsi="Garamond" w:cs="Aptos"/>
          <w:lang w:val="fr-CA"/>
        </w:rPr>
        <w:t>Wellness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Institute. (2024, 13 août).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Six dimensions of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wellness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hyperlink r:id="rId84">
        <w:r w:rsidRPr="002C252C">
          <w:rPr>
            <w:rStyle w:val="Lienhypertexte"/>
            <w:rFonts w:ascii="Garamond" w:eastAsia="Aptos" w:hAnsi="Garamond" w:cs="Aptos"/>
          </w:rPr>
          <w:t>https://nationalwellness.org/resources/six-dimensions-of-wellness/</w:t>
        </w:r>
      </w:hyperlink>
    </w:p>
    <w:p w14:paraId="261956AD" w14:textId="1F4D9C64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Naumann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K. (2016, 8 décembre). 5 </w:t>
      </w:r>
      <w:proofErr w:type="spellStart"/>
      <w:r w:rsidRPr="002C252C">
        <w:rPr>
          <w:rFonts w:ascii="Garamond" w:eastAsia="Aptos" w:hAnsi="Garamond" w:cs="Aptos"/>
          <w:lang w:val="fr-CA"/>
        </w:rPr>
        <w:t>reasons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why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feedback </w:t>
      </w:r>
      <w:proofErr w:type="spellStart"/>
      <w:r w:rsidRPr="002C252C">
        <w:rPr>
          <w:rFonts w:ascii="Garamond" w:eastAsia="Aptos" w:hAnsi="Garamond" w:cs="Aptos"/>
          <w:lang w:val="fr-CA"/>
        </w:rPr>
        <w:t>is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important. </w:t>
      </w:r>
      <w:r w:rsidRPr="002C252C">
        <w:rPr>
          <w:rFonts w:ascii="Garamond" w:eastAsia="Aptos" w:hAnsi="Garamond" w:cs="Aptos"/>
          <w:i/>
          <w:iCs/>
          <w:lang w:val="fr-CA"/>
        </w:rPr>
        <w:t>The Huffington Post</w:t>
      </w:r>
      <w:r w:rsidRPr="002C252C">
        <w:rPr>
          <w:rFonts w:ascii="Garamond" w:eastAsia="Aptos" w:hAnsi="Garamond" w:cs="Aptos"/>
          <w:lang w:val="fr-CA"/>
        </w:rPr>
        <w:t xml:space="preserve">. </w:t>
      </w:r>
      <w:hyperlink r:id="rId85">
        <w:r w:rsidRPr="002C252C">
          <w:rPr>
            <w:rStyle w:val="Lienhypertexte"/>
            <w:rFonts w:ascii="Garamond" w:eastAsia="Aptos" w:hAnsi="Garamond" w:cs="Aptos"/>
            <w:lang w:val="fr-CA"/>
          </w:rPr>
          <w:t>https://www.huffpost.com/entry/5-reasons-why-feedback-is_b_8728332</w:t>
        </w:r>
      </w:hyperlink>
    </w:p>
    <w:p w14:paraId="54A1B8A2" w14:textId="037B276A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Newberg, A. B. et </w:t>
      </w:r>
      <w:proofErr w:type="spellStart"/>
      <w:r w:rsidRPr="002C252C">
        <w:rPr>
          <w:rFonts w:ascii="Garamond" w:eastAsia="Aptos" w:hAnsi="Garamond" w:cs="Aptos"/>
          <w:lang w:val="fr-CA"/>
        </w:rPr>
        <w:t>Waldman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M. R. (2012).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Words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can change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your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brain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: 12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conversational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strategies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to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build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trust,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resolve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conflict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, and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increase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intimacy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Hudson Stress </w:t>
      </w:r>
      <w:proofErr w:type="spellStart"/>
      <w:r w:rsidRPr="002C252C">
        <w:rPr>
          <w:rFonts w:ascii="Garamond" w:eastAsia="Aptos" w:hAnsi="Garamond" w:cs="Aptos"/>
          <w:lang w:val="fr-CA"/>
        </w:rPr>
        <w:t>Press</w:t>
      </w:r>
      <w:proofErr w:type="spellEnd"/>
      <w:r w:rsidRPr="002C252C">
        <w:rPr>
          <w:rFonts w:ascii="Garamond" w:eastAsia="Aptos" w:hAnsi="Garamond" w:cs="Aptos"/>
          <w:lang w:val="fr-CA"/>
        </w:rPr>
        <w:t>.</w:t>
      </w:r>
    </w:p>
    <w:p w14:paraId="79C25A7C" w14:textId="142E7E14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Nientied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P. et </w:t>
      </w:r>
      <w:proofErr w:type="spellStart"/>
      <w:r w:rsidRPr="002C252C">
        <w:rPr>
          <w:rFonts w:ascii="Garamond" w:eastAsia="Aptos" w:hAnsi="Garamond" w:cs="Aptos"/>
          <w:lang w:val="fr-CA"/>
        </w:rPr>
        <w:t>Toska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M. (2022). Leadership substitute </w:t>
      </w:r>
      <w:proofErr w:type="spellStart"/>
      <w:r w:rsidRPr="002C252C">
        <w:rPr>
          <w:rFonts w:ascii="Garamond" w:eastAsia="Aptos" w:hAnsi="Garamond" w:cs="Aptos"/>
          <w:lang w:val="fr-CA"/>
        </w:rPr>
        <w:t>theory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in </w:t>
      </w:r>
      <w:proofErr w:type="spellStart"/>
      <w:r w:rsidRPr="002C252C">
        <w:rPr>
          <w:rFonts w:ascii="Garamond" w:eastAsia="Aptos" w:hAnsi="Garamond" w:cs="Aptos"/>
          <w:lang w:val="fr-CA"/>
        </w:rPr>
        <w:t>present-day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organisations. </w:t>
      </w:r>
      <w:r w:rsidRPr="002C252C">
        <w:rPr>
          <w:rFonts w:ascii="Garamond" w:eastAsia="Aptos" w:hAnsi="Garamond" w:cs="Aptos"/>
          <w:i/>
          <w:iCs/>
          <w:lang w:val="fr-CA"/>
        </w:rPr>
        <w:t>Open Journal of Leadership</w:t>
      </w:r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11</w:t>
      </w:r>
      <w:r w:rsidRPr="002C252C">
        <w:rPr>
          <w:rFonts w:ascii="Garamond" w:eastAsia="Aptos" w:hAnsi="Garamond" w:cs="Aptos"/>
          <w:lang w:val="fr-CA"/>
        </w:rPr>
        <w:t xml:space="preserve">(4), 445-461. </w:t>
      </w:r>
      <w:hyperlink r:id="rId86">
        <w:r w:rsidRPr="002C252C">
          <w:rPr>
            <w:rStyle w:val="Lienhypertexte"/>
            <w:rFonts w:ascii="Garamond" w:eastAsia="Aptos" w:hAnsi="Garamond" w:cs="Aptos"/>
          </w:rPr>
          <w:t>https://doi.org/10.4236/ojl.2022.114023</w:t>
        </w:r>
      </w:hyperlink>
    </w:p>
    <w:p w14:paraId="5D8BB2BA" w14:textId="0DAC3D79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O, The </w:t>
      </w:r>
      <w:proofErr w:type="spellStart"/>
      <w:r w:rsidRPr="002C252C">
        <w:rPr>
          <w:rFonts w:ascii="Garamond" w:eastAsia="Aptos" w:hAnsi="Garamond" w:cs="Aptos"/>
          <w:lang w:val="fr-CA"/>
        </w:rPr>
        <w:t>Oprah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Magazine (2000, décembre). 35 </w:t>
      </w:r>
      <w:proofErr w:type="spellStart"/>
      <w:r w:rsidRPr="002C252C">
        <w:rPr>
          <w:rFonts w:ascii="Garamond" w:eastAsia="Aptos" w:hAnsi="Garamond" w:cs="Aptos"/>
          <w:lang w:val="fr-CA"/>
        </w:rPr>
        <w:t>little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acts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of </w:t>
      </w:r>
      <w:proofErr w:type="spellStart"/>
      <w:r w:rsidRPr="002C252C">
        <w:rPr>
          <w:rFonts w:ascii="Garamond" w:eastAsia="Aptos" w:hAnsi="Garamond" w:cs="Aptos"/>
          <w:lang w:val="fr-CA"/>
        </w:rPr>
        <w:t>kindness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hyperlink r:id="rId87">
        <w:r w:rsidRPr="002C252C">
          <w:rPr>
            <w:rStyle w:val="Lienhypertexte"/>
            <w:rFonts w:ascii="Garamond" w:eastAsia="Aptos" w:hAnsi="Garamond" w:cs="Aptos"/>
            <w:lang w:val="fr-CA"/>
          </w:rPr>
          <w:t>https://www.oprah.com/spirit/35-little-acts-of-kindness</w:t>
        </w:r>
      </w:hyperlink>
    </w:p>
    <w:p w14:paraId="2FEC4DB0" w14:textId="7E2BED60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Ohno, T. (1988). </w:t>
      </w:r>
      <w:r w:rsidRPr="002C252C">
        <w:rPr>
          <w:rFonts w:ascii="Garamond" w:eastAsia="Aptos" w:hAnsi="Garamond" w:cs="Aptos"/>
          <w:i/>
          <w:iCs/>
          <w:lang w:val="fr-CA"/>
        </w:rPr>
        <w:t>Toyota production system: Beyond large-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scale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production</w:t>
      </w:r>
      <w:r w:rsidRPr="002C252C">
        <w:rPr>
          <w:rFonts w:ascii="Garamond" w:eastAsia="Aptos" w:hAnsi="Garamond" w:cs="Aptos"/>
          <w:lang w:val="fr-CA"/>
        </w:rPr>
        <w:t xml:space="preserve">. CRC </w:t>
      </w:r>
      <w:proofErr w:type="spellStart"/>
      <w:r w:rsidRPr="002C252C">
        <w:rPr>
          <w:rFonts w:ascii="Garamond" w:eastAsia="Aptos" w:hAnsi="Garamond" w:cs="Aptos"/>
          <w:lang w:val="fr-CA"/>
        </w:rPr>
        <w:t>Press</w:t>
      </w:r>
      <w:proofErr w:type="spellEnd"/>
      <w:r w:rsidRPr="002C252C">
        <w:rPr>
          <w:rFonts w:ascii="Garamond" w:eastAsia="Aptos" w:hAnsi="Garamond" w:cs="Aptos"/>
          <w:lang w:val="fr-CA"/>
        </w:rPr>
        <w:t>.</w:t>
      </w:r>
    </w:p>
    <w:p w14:paraId="726AB5E5" w14:textId="17ABA47B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Oncken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W. Jr. et </w:t>
      </w:r>
      <w:proofErr w:type="spellStart"/>
      <w:r w:rsidRPr="002C252C">
        <w:rPr>
          <w:rFonts w:ascii="Garamond" w:eastAsia="Aptos" w:hAnsi="Garamond" w:cs="Aptos"/>
          <w:lang w:val="fr-CA"/>
        </w:rPr>
        <w:t>Wass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D. L. (1975). Management time: Who’s </w:t>
      </w:r>
      <w:proofErr w:type="spellStart"/>
      <w:r w:rsidRPr="002C252C">
        <w:rPr>
          <w:rFonts w:ascii="Garamond" w:eastAsia="Aptos" w:hAnsi="Garamond" w:cs="Aptos"/>
          <w:lang w:val="fr-CA"/>
        </w:rPr>
        <w:t>got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the </w:t>
      </w:r>
      <w:proofErr w:type="spellStart"/>
      <w:r w:rsidRPr="002C252C">
        <w:rPr>
          <w:rFonts w:ascii="Garamond" w:eastAsia="Aptos" w:hAnsi="Garamond" w:cs="Aptos"/>
          <w:lang w:val="fr-CA"/>
        </w:rPr>
        <w:t>monkey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? </w:t>
      </w:r>
      <w:r w:rsidRPr="002C252C">
        <w:rPr>
          <w:rFonts w:ascii="Garamond" w:eastAsia="Aptos" w:hAnsi="Garamond" w:cs="Aptos"/>
          <w:i/>
          <w:iCs/>
          <w:lang w:val="fr-CA"/>
        </w:rPr>
        <w:t>Journal of Nursing Administration</w:t>
      </w:r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5</w:t>
      </w:r>
      <w:r w:rsidRPr="002C252C">
        <w:rPr>
          <w:rFonts w:ascii="Garamond" w:eastAsia="Aptos" w:hAnsi="Garamond" w:cs="Aptos"/>
          <w:lang w:val="fr-CA"/>
        </w:rPr>
        <w:t>(6), 26-30.</w:t>
      </w:r>
    </w:p>
    <w:p w14:paraId="22DCB60D" w14:textId="73C4BC9B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Parris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D. L. et </w:t>
      </w:r>
      <w:proofErr w:type="spellStart"/>
      <w:r w:rsidRPr="002C252C">
        <w:rPr>
          <w:rFonts w:ascii="Garamond" w:eastAsia="Aptos" w:hAnsi="Garamond" w:cs="Aptos"/>
          <w:lang w:val="fr-CA"/>
        </w:rPr>
        <w:t>Peachey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J. W. (2013). A </w:t>
      </w:r>
      <w:proofErr w:type="spellStart"/>
      <w:r w:rsidRPr="002C252C">
        <w:rPr>
          <w:rFonts w:ascii="Garamond" w:eastAsia="Aptos" w:hAnsi="Garamond" w:cs="Aptos"/>
          <w:lang w:val="fr-CA"/>
        </w:rPr>
        <w:t>systematic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literature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review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of servant leadership </w:t>
      </w:r>
      <w:proofErr w:type="spellStart"/>
      <w:r w:rsidRPr="002C252C">
        <w:rPr>
          <w:rFonts w:ascii="Garamond" w:eastAsia="Aptos" w:hAnsi="Garamond" w:cs="Aptos"/>
          <w:lang w:val="fr-CA"/>
        </w:rPr>
        <w:t>theory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in </w:t>
      </w:r>
      <w:proofErr w:type="spellStart"/>
      <w:r w:rsidRPr="002C252C">
        <w:rPr>
          <w:rFonts w:ascii="Garamond" w:eastAsia="Aptos" w:hAnsi="Garamond" w:cs="Aptos"/>
          <w:lang w:val="fr-CA"/>
        </w:rPr>
        <w:t>organizational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contexts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Journal of Business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Ethics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113</w:t>
      </w:r>
      <w:r w:rsidRPr="002C252C">
        <w:rPr>
          <w:rFonts w:ascii="Garamond" w:eastAsia="Aptos" w:hAnsi="Garamond" w:cs="Aptos"/>
        </w:rPr>
        <w:t>(3)</w:t>
      </w:r>
      <w:r w:rsidRPr="002C252C">
        <w:rPr>
          <w:rFonts w:ascii="Garamond" w:eastAsia="Aptos" w:hAnsi="Garamond" w:cs="Aptos"/>
          <w:lang w:val="fr-CA"/>
        </w:rPr>
        <w:t xml:space="preserve">, 377-393. </w:t>
      </w:r>
      <w:hyperlink r:id="rId88">
        <w:r w:rsidRPr="002C252C">
          <w:rPr>
            <w:rStyle w:val="Lienhypertexte"/>
            <w:rFonts w:ascii="Garamond" w:eastAsia="Aptos" w:hAnsi="Garamond" w:cs="Aptos"/>
          </w:rPr>
          <w:t>https://doi.org/10.1007/s10551-012-1322-6</w:t>
        </w:r>
      </w:hyperlink>
    </w:p>
    <w:p w14:paraId="785E0FFF" w14:textId="718A761D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Patkar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M. (2013, 26 octobre). </w:t>
      </w:r>
      <w:proofErr w:type="spellStart"/>
      <w:r w:rsidRPr="002C252C">
        <w:rPr>
          <w:rFonts w:ascii="Garamond" w:eastAsia="Aptos" w:hAnsi="Garamond" w:cs="Aptos"/>
          <w:lang w:val="fr-CA"/>
        </w:rPr>
        <w:t>Twitter’s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Jack Dorsey: </w:t>
      </w:r>
      <w:proofErr w:type="spellStart"/>
      <w:r w:rsidRPr="002C252C">
        <w:rPr>
          <w:rFonts w:ascii="Garamond" w:eastAsia="Aptos" w:hAnsi="Garamond" w:cs="Aptos"/>
          <w:lang w:val="fr-CA"/>
        </w:rPr>
        <w:t>Create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a </w:t>
      </w:r>
      <w:proofErr w:type="spellStart"/>
      <w:r w:rsidRPr="002C252C">
        <w:rPr>
          <w:rFonts w:ascii="Garamond" w:eastAsia="Aptos" w:hAnsi="Garamond" w:cs="Aptos"/>
          <w:lang w:val="fr-CA"/>
        </w:rPr>
        <w:t>daily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“Do and Don’t” </w:t>
      </w:r>
      <w:proofErr w:type="spellStart"/>
      <w:r w:rsidRPr="002C252C">
        <w:rPr>
          <w:rFonts w:ascii="Garamond" w:eastAsia="Aptos" w:hAnsi="Garamond" w:cs="Aptos"/>
          <w:lang w:val="fr-CA"/>
        </w:rPr>
        <w:t>list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for </w:t>
      </w:r>
      <w:proofErr w:type="spellStart"/>
      <w:r w:rsidRPr="002C252C">
        <w:rPr>
          <w:rFonts w:ascii="Garamond" w:eastAsia="Aptos" w:hAnsi="Garamond" w:cs="Aptos"/>
          <w:lang w:val="fr-CA"/>
        </w:rPr>
        <w:t>better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behavior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Lifehacker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hyperlink r:id="rId89">
        <w:r w:rsidRPr="002C252C">
          <w:rPr>
            <w:rStyle w:val="Lienhypertexte"/>
            <w:rFonts w:ascii="Garamond" w:eastAsia="Aptos" w:hAnsi="Garamond" w:cs="Aptos"/>
            <w:lang w:val="fr-CA"/>
          </w:rPr>
          <w:t>https://lifehacker.com/twitters-jack-dorsey-create-a-daily-do-and-dont-li-1452331142</w:t>
        </w:r>
      </w:hyperlink>
    </w:p>
    <w:p w14:paraId="57B7C278" w14:textId="31617FEE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Peale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N. V. (1998). </w:t>
      </w:r>
      <w:r w:rsidRPr="002C252C">
        <w:rPr>
          <w:rFonts w:ascii="Garamond" w:eastAsia="Aptos" w:hAnsi="Garamond" w:cs="Aptos"/>
          <w:i/>
          <w:iCs/>
          <w:lang w:val="fr-CA"/>
        </w:rPr>
        <w:t>Quand on veut, on peut!</w:t>
      </w:r>
      <w:r w:rsidRPr="002C252C">
        <w:rPr>
          <w:rFonts w:ascii="Garamond" w:eastAsia="Aptos" w:hAnsi="Garamond" w:cs="Aptos"/>
          <w:lang w:val="fr-CA"/>
        </w:rPr>
        <w:t xml:space="preserve"> (14</w:t>
      </w:r>
      <w:r w:rsidRPr="002C252C">
        <w:rPr>
          <w:rFonts w:ascii="Garamond" w:eastAsia="Aptos" w:hAnsi="Garamond" w:cs="Aptos"/>
          <w:vertAlign w:val="superscript"/>
          <w:lang w:val="fr-CA"/>
        </w:rPr>
        <w:t>e</w:t>
      </w:r>
      <w:r w:rsidRPr="002C252C">
        <w:rPr>
          <w:rFonts w:ascii="Garamond" w:eastAsia="Aptos" w:hAnsi="Garamond" w:cs="Aptos"/>
          <w:lang w:val="fr-CA"/>
        </w:rPr>
        <w:t xml:space="preserve"> éd., C. L. </w:t>
      </w:r>
      <w:proofErr w:type="spellStart"/>
      <w:r w:rsidRPr="002C252C">
        <w:rPr>
          <w:rFonts w:ascii="Garamond" w:eastAsia="Aptos" w:hAnsi="Garamond" w:cs="Aptos"/>
          <w:lang w:val="fr-CA"/>
        </w:rPr>
        <w:t>Aecherli</w:t>
      </w:r>
      <w:proofErr w:type="spellEnd"/>
      <w:r w:rsidRPr="002C252C">
        <w:rPr>
          <w:rFonts w:ascii="Garamond" w:eastAsia="Aptos" w:hAnsi="Garamond" w:cs="Aptos"/>
          <w:lang w:val="fr-CA"/>
        </w:rPr>
        <w:t>, trad.). Un monde différent.</w:t>
      </w:r>
    </w:p>
    <w:p w14:paraId="1CBB7AD9" w14:textId="7A478E28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Pekel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J. et Wallace, D. (2006). The </w:t>
      </w:r>
      <w:proofErr w:type="spellStart"/>
      <w:r w:rsidRPr="002C252C">
        <w:rPr>
          <w:rFonts w:ascii="Garamond" w:eastAsia="Aptos" w:hAnsi="Garamond" w:cs="Aptos"/>
          <w:lang w:val="fr-CA"/>
        </w:rPr>
        <w:t>ten-step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method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of </w:t>
      </w:r>
      <w:proofErr w:type="spellStart"/>
      <w:r w:rsidRPr="002C252C">
        <w:rPr>
          <w:rFonts w:ascii="Garamond" w:eastAsia="Aptos" w:hAnsi="Garamond" w:cs="Aptos"/>
          <w:lang w:val="fr-CA"/>
        </w:rPr>
        <w:t>decision-making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Authenticity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Consulting</w:t>
      </w:r>
      <w:r w:rsidRPr="002C252C">
        <w:rPr>
          <w:rFonts w:ascii="Garamond" w:eastAsia="Aptos" w:hAnsi="Garamond" w:cs="Aptos"/>
          <w:lang w:val="fr-CA"/>
        </w:rPr>
        <w:t xml:space="preserve">. </w:t>
      </w:r>
      <w:hyperlink r:id="rId90">
        <w:r w:rsidRPr="002C252C">
          <w:rPr>
            <w:rStyle w:val="Lienhypertexte"/>
            <w:rFonts w:ascii="Garamond" w:eastAsia="Aptos" w:hAnsi="Garamond" w:cs="Aptos"/>
            <w:lang w:val="fr-CA"/>
          </w:rPr>
          <w:t>https://www.authenticityconsulting.com/misc/long.pdf</w:t>
        </w:r>
      </w:hyperlink>
    </w:p>
    <w:p w14:paraId="74CB79B4" w14:textId="057A32BF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Perkins, D. N. (2002). The engine of </w:t>
      </w:r>
      <w:proofErr w:type="spellStart"/>
      <w:r w:rsidRPr="002C252C">
        <w:rPr>
          <w:rFonts w:ascii="Garamond" w:eastAsia="Aptos" w:hAnsi="Garamond" w:cs="Aptos"/>
          <w:lang w:val="fr-CA"/>
        </w:rPr>
        <w:t>folly</w:t>
      </w:r>
      <w:proofErr w:type="spellEnd"/>
      <w:r w:rsidRPr="002C252C">
        <w:rPr>
          <w:rFonts w:ascii="Garamond" w:eastAsia="Aptos" w:hAnsi="Garamond" w:cs="Aptos"/>
          <w:lang w:val="fr-CA"/>
        </w:rPr>
        <w:t>. Dans R. J. Sternberg (</w:t>
      </w:r>
      <w:proofErr w:type="spellStart"/>
      <w:r w:rsidRPr="002C252C">
        <w:rPr>
          <w:rFonts w:ascii="Garamond" w:eastAsia="Aptos" w:hAnsi="Garamond" w:cs="Aptos"/>
          <w:lang w:val="fr-CA"/>
        </w:rPr>
        <w:t>dir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.),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Why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smart people can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be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so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stupid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(p. 64-85), Yale </w:t>
      </w:r>
      <w:proofErr w:type="spellStart"/>
      <w:r w:rsidRPr="002C252C">
        <w:rPr>
          <w:rFonts w:ascii="Garamond" w:eastAsia="Aptos" w:hAnsi="Garamond" w:cs="Aptos"/>
          <w:lang w:val="fr-CA"/>
        </w:rPr>
        <w:t>University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Press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hyperlink r:id="rId91">
        <w:r w:rsidRPr="002C252C">
          <w:rPr>
            <w:rStyle w:val="Lienhypertexte"/>
            <w:rFonts w:ascii="Garamond" w:eastAsia="Aptos" w:hAnsi="Garamond" w:cs="Aptos"/>
            <w:lang w:val="fr-CA"/>
          </w:rPr>
          <w:t>https://www.jstor.org/stable/j.ctt1npsdv.8</w:t>
        </w:r>
      </w:hyperlink>
    </w:p>
    <w:p w14:paraId="282C3862" w14:textId="24A5D95B" w:rsidR="005231AD" w:rsidRPr="002C252C" w:rsidRDefault="4B1B0C16" w:rsidP="00697352">
      <w:pPr>
        <w:shd w:val="clear" w:color="auto" w:fill="FFFFFF" w:themeFill="background1"/>
        <w:spacing w:before="240" w:after="240"/>
        <w:jc w:val="both"/>
        <w:rPr>
          <w:rFonts w:ascii="Garamond" w:eastAsia="Garamond" w:hAnsi="Garamond" w:cs="Garamond"/>
        </w:rPr>
      </w:pPr>
      <w:proofErr w:type="spellStart"/>
      <w:r w:rsidRPr="4EAB251C">
        <w:rPr>
          <w:rFonts w:ascii="Garamond" w:eastAsia="Garamond" w:hAnsi="Garamond" w:cs="Garamond"/>
          <w:lang w:val="fr-CA"/>
        </w:rPr>
        <w:t>Pirsig</w:t>
      </w:r>
      <w:proofErr w:type="spellEnd"/>
      <w:r w:rsidRPr="4EAB251C">
        <w:rPr>
          <w:rFonts w:ascii="Garamond" w:eastAsia="Garamond" w:hAnsi="Garamond" w:cs="Garamond"/>
          <w:lang w:val="fr-CA"/>
        </w:rPr>
        <w:t xml:space="preserve">, R. M. (1974). </w:t>
      </w:r>
      <w:r w:rsidRPr="4EAB251C">
        <w:rPr>
          <w:rFonts w:ascii="Garamond" w:eastAsia="Garamond" w:hAnsi="Garamond" w:cs="Garamond"/>
          <w:i/>
          <w:iCs/>
          <w:lang w:val="fr-CA"/>
        </w:rPr>
        <w:t xml:space="preserve">Zen and the art of </w:t>
      </w:r>
      <w:proofErr w:type="spellStart"/>
      <w:r w:rsidRPr="4EAB251C">
        <w:rPr>
          <w:rFonts w:ascii="Garamond" w:eastAsia="Garamond" w:hAnsi="Garamond" w:cs="Garamond"/>
          <w:i/>
          <w:iCs/>
          <w:lang w:val="fr-CA"/>
        </w:rPr>
        <w:t>motorcycle</w:t>
      </w:r>
      <w:proofErr w:type="spellEnd"/>
      <w:r w:rsidRPr="4EAB251C">
        <w:rPr>
          <w:rFonts w:ascii="Garamond" w:eastAsia="Garamond" w:hAnsi="Garamond" w:cs="Garamond"/>
          <w:i/>
          <w:iCs/>
          <w:lang w:val="fr-CA"/>
        </w:rPr>
        <w:t xml:space="preserve"> maintenance: An </w:t>
      </w:r>
      <w:proofErr w:type="spellStart"/>
      <w:r w:rsidRPr="4EAB251C">
        <w:rPr>
          <w:rFonts w:ascii="Garamond" w:eastAsia="Garamond" w:hAnsi="Garamond" w:cs="Garamond"/>
          <w:i/>
          <w:iCs/>
          <w:lang w:val="fr-CA"/>
        </w:rPr>
        <w:t>inquiry</w:t>
      </w:r>
      <w:proofErr w:type="spellEnd"/>
      <w:r w:rsidRPr="4EAB251C">
        <w:rPr>
          <w:rFonts w:ascii="Garamond" w:eastAsia="Garamond" w:hAnsi="Garamond" w:cs="Garamond"/>
          <w:i/>
          <w:iCs/>
          <w:lang w:val="fr-CA"/>
        </w:rPr>
        <w:t xml:space="preserve"> </w:t>
      </w:r>
      <w:proofErr w:type="spellStart"/>
      <w:r w:rsidRPr="4EAB251C">
        <w:rPr>
          <w:rFonts w:ascii="Garamond" w:eastAsia="Garamond" w:hAnsi="Garamond" w:cs="Garamond"/>
          <w:i/>
          <w:iCs/>
          <w:lang w:val="fr-CA"/>
        </w:rPr>
        <w:t>into</w:t>
      </w:r>
      <w:proofErr w:type="spellEnd"/>
      <w:r w:rsidRPr="4EAB251C">
        <w:rPr>
          <w:rFonts w:ascii="Garamond" w:eastAsia="Garamond" w:hAnsi="Garamond" w:cs="Garamond"/>
          <w:i/>
          <w:iCs/>
          <w:lang w:val="fr-CA"/>
        </w:rPr>
        <w:t xml:space="preserve"> values</w:t>
      </w:r>
      <w:r w:rsidRPr="4EAB251C">
        <w:rPr>
          <w:rFonts w:ascii="Garamond" w:eastAsia="Garamond" w:hAnsi="Garamond" w:cs="Garamond"/>
          <w:lang w:val="fr-CA"/>
        </w:rPr>
        <w:t>. William Morrow.</w:t>
      </w:r>
    </w:p>
    <w:p w14:paraId="42A2F5D4" w14:textId="6D09B28F" w:rsidR="31751066" w:rsidRDefault="31751066" w:rsidP="00697352">
      <w:pPr>
        <w:spacing w:line="257" w:lineRule="auto"/>
        <w:jc w:val="both"/>
        <w:rPr>
          <w:rFonts w:ascii="Garamond" w:eastAsia="Garamond" w:hAnsi="Garamond" w:cs="Garamond"/>
          <w:lang w:val="fr-CA"/>
        </w:rPr>
      </w:pPr>
      <w:proofErr w:type="spellStart"/>
      <w:r w:rsidRPr="4EAB251C">
        <w:rPr>
          <w:rFonts w:ascii="Garamond" w:eastAsia="Garamond" w:hAnsi="Garamond" w:cs="Garamond"/>
          <w:lang w:val="fr-CA"/>
        </w:rPr>
        <w:t>Pollay</w:t>
      </w:r>
      <w:proofErr w:type="spellEnd"/>
      <w:r w:rsidRPr="4EAB251C">
        <w:rPr>
          <w:rFonts w:ascii="Garamond" w:eastAsia="Garamond" w:hAnsi="Garamond" w:cs="Garamond"/>
          <w:lang w:val="fr-CA"/>
        </w:rPr>
        <w:t xml:space="preserve">, D. J. (2012). </w:t>
      </w:r>
      <w:r w:rsidRPr="4EAB251C">
        <w:rPr>
          <w:rFonts w:ascii="Garamond" w:eastAsia="Garamond" w:hAnsi="Garamond" w:cs="Garamond"/>
          <w:i/>
          <w:iCs/>
          <w:lang w:val="fr-CA"/>
        </w:rPr>
        <w:t>La loi du camion à ordures</w:t>
      </w:r>
      <w:r w:rsidRPr="4EAB251C">
        <w:rPr>
          <w:rFonts w:ascii="Garamond" w:eastAsia="Garamond" w:hAnsi="Garamond" w:cs="Garamond"/>
          <w:lang w:val="fr-CA"/>
        </w:rPr>
        <w:t>. Le Dauphin blanc.</w:t>
      </w:r>
      <w:r w:rsidRPr="4EAB251C">
        <w:rPr>
          <w:rFonts w:ascii="Garamond" w:eastAsia="Garamond" w:hAnsi="Garamond" w:cs="Garamond"/>
          <w:color w:val="333333"/>
          <w:lang w:val="fr-CA"/>
        </w:rPr>
        <w:t xml:space="preserve"> </w:t>
      </w:r>
      <w:r w:rsidRPr="4EAB251C">
        <w:rPr>
          <w:rFonts w:ascii="Garamond" w:eastAsia="Garamond" w:hAnsi="Garamond" w:cs="Garamond"/>
          <w:lang w:val="fr-CA"/>
        </w:rPr>
        <w:t>(Publication originale en 2010)</w:t>
      </w:r>
    </w:p>
    <w:p w14:paraId="59EAD820" w14:textId="224F103D" w:rsidR="005231AD" w:rsidRPr="002C252C" w:rsidRDefault="4B1B0C16" w:rsidP="00697352">
      <w:pPr>
        <w:spacing w:before="240" w:after="240"/>
        <w:jc w:val="both"/>
        <w:rPr>
          <w:rFonts w:ascii="Garamond" w:hAnsi="Garamond"/>
        </w:rPr>
      </w:pPr>
      <w:r w:rsidRPr="4EAB251C">
        <w:rPr>
          <w:rFonts w:ascii="Garamond" w:eastAsia="Garamond" w:hAnsi="Garamond" w:cs="Garamond"/>
          <w:lang w:val="fr-CA"/>
        </w:rPr>
        <w:lastRenderedPageBreak/>
        <w:t xml:space="preserve">Poupard, D. (2003). À l’encontre du stress, de la fatigue et de l’épuisement, une vie pleinement saine! </w:t>
      </w:r>
      <w:r w:rsidRPr="4EAB251C">
        <w:rPr>
          <w:rFonts w:ascii="Garamond" w:eastAsia="Garamond" w:hAnsi="Garamond" w:cs="Garamond"/>
          <w:i/>
          <w:iCs/>
          <w:lang w:val="fr-CA"/>
        </w:rPr>
        <w:t>Revue Québéco</w:t>
      </w:r>
      <w:r w:rsidRPr="4EAB251C">
        <w:rPr>
          <w:rFonts w:ascii="Garamond" w:eastAsia="Aptos" w:hAnsi="Garamond" w:cs="Aptos"/>
          <w:i/>
          <w:iCs/>
          <w:lang w:val="fr-CA"/>
        </w:rPr>
        <w:t>ise de Gestalt, 6</w:t>
      </w:r>
      <w:r w:rsidRPr="4EAB251C">
        <w:rPr>
          <w:rFonts w:ascii="Garamond" w:eastAsia="Aptos" w:hAnsi="Garamond" w:cs="Aptos"/>
          <w:lang w:val="fr-CA"/>
        </w:rPr>
        <w:t xml:space="preserve">. 33-62. </w:t>
      </w:r>
      <w:hyperlink r:id="rId92">
        <w:r w:rsidRPr="4EAB251C">
          <w:rPr>
            <w:rStyle w:val="Lienhypertexte"/>
            <w:rFonts w:ascii="Garamond" w:eastAsia="Aptos" w:hAnsi="Garamond" w:cs="Aptos"/>
            <w:lang w:val="fr-CA"/>
          </w:rPr>
          <w:t>https://reseausagesse.com/wp-content/uploads/2018/09/Revue-que%CC%81be%CC%81coise-de-gestalt-volume-6-2003.pdf</w:t>
        </w:r>
      </w:hyperlink>
    </w:p>
    <w:p w14:paraId="70A21338" w14:textId="19017528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Psychomédia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(2015, 22 février). 30 biais cognitifs qui nuisent à la pensée rationnelle. </w:t>
      </w:r>
      <w:hyperlink r:id="rId93">
        <w:r w:rsidRPr="002C252C">
          <w:rPr>
            <w:rStyle w:val="Lienhypertexte"/>
            <w:rFonts w:ascii="Garamond" w:eastAsia="Aptos" w:hAnsi="Garamond" w:cs="Aptos"/>
            <w:lang w:val="fr-CA"/>
          </w:rPr>
          <w:t>https://www.psychomedia.qc.ca/psychologie/biais-cognitifs</w:t>
        </w:r>
      </w:hyperlink>
    </w:p>
    <w:p w14:paraId="5951B381" w14:textId="4661738B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Ravikant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N. (2017, 28 février). Naval </w:t>
      </w:r>
      <w:proofErr w:type="spellStart"/>
      <w:r w:rsidRPr="002C252C">
        <w:rPr>
          <w:rFonts w:ascii="Garamond" w:eastAsia="Aptos" w:hAnsi="Garamond" w:cs="Aptos"/>
          <w:lang w:val="fr-CA"/>
        </w:rPr>
        <w:t>Ravikant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: The </w:t>
      </w:r>
      <w:proofErr w:type="spellStart"/>
      <w:r w:rsidRPr="002C252C">
        <w:rPr>
          <w:rFonts w:ascii="Garamond" w:eastAsia="Aptos" w:hAnsi="Garamond" w:cs="Aptos"/>
          <w:lang w:val="fr-CA"/>
        </w:rPr>
        <w:t>angel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philosopher (Épisode 18) [Épisode de </w:t>
      </w:r>
      <w:proofErr w:type="spellStart"/>
      <w:r w:rsidRPr="002C252C">
        <w:rPr>
          <w:rFonts w:ascii="Garamond" w:eastAsia="Aptos" w:hAnsi="Garamond" w:cs="Aptos"/>
          <w:lang w:val="fr-CA"/>
        </w:rPr>
        <w:t>balado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audio]. Dans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The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Knowledge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Project</w:t>
      </w:r>
      <w:r w:rsidRPr="002C252C">
        <w:rPr>
          <w:rFonts w:ascii="Garamond" w:eastAsia="Aptos" w:hAnsi="Garamond" w:cs="Aptos"/>
          <w:lang w:val="fr-CA"/>
        </w:rPr>
        <w:t xml:space="preserve">. </w:t>
      </w:r>
      <w:hyperlink r:id="rId94">
        <w:r w:rsidRPr="002C252C">
          <w:rPr>
            <w:rStyle w:val="Lienhypertexte"/>
            <w:rFonts w:ascii="Garamond" w:eastAsia="Aptos" w:hAnsi="Garamond" w:cs="Aptos"/>
            <w:lang w:val="fr-CA"/>
          </w:rPr>
          <w:t>https://fs.blog/knowledge-project-podcast/naval-ravikant/</w:t>
        </w:r>
      </w:hyperlink>
    </w:p>
    <w:p w14:paraId="3101C5C3" w14:textId="2A72821E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Riordan, C. M. (2014, 16 janvier). </w:t>
      </w:r>
      <w:proofErr w:type="spellStart"/>
      <w:r w:rsidRPr="002C252C">
        <w:rPr>
          <w:rFonts w:ascii="Garamond" w:eastAsia="Aptos" w:hAnsi="Garamond" w:cs="Aptos"/>
          <w:lang w:val="fr-CA"/>
        </w:rPr>
        <w:t>Three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ways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leaders can </w:t>
      </w:r>
      <w:proofErr w:type="spellStart"/>
      <w:r w:rsidRPr="002C252C">
        <w:rPr>
          <w:rFonts w:ascii="Garamond" w:eastAsia="Aptos" w:hAnsi="Garamond" w:cs="Aptos"/>
          <w:lang w:val="fr-CA"/>
        </w:rPr>
        <w:t>listen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with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more </w:t>
      </w:r>
      <w:proofErr w:type="spellStart"/>
      <w:r w:rsidRPr="002C252C">
        <w:rPr>
          <w:rFonts w:ascii="Garamond" w:eastAsia="Aptos" w:hAnsi="Garamond" w:cs="Aptos"/>
          <w:lang w:val="fr-CA"/>
        </w:rPr>
        <w:t>empathy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Harvard Business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Review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hyperlink r:id="rId95">
        <w:r w:rsidRPr="002C252C">
          <w:rPr>
            <w:rStyle w:val="Lienhypertexte"/>
            <w:rFonts w:ascii="Garamond" w:eastAsia="Aptos" w:hAnsi="Garamond" w:cs="Aptos"/>
            <w:lang w:val="fr-CA"/>
          </w:rPr>
          <w:t>https://hbr.org/2014/01/three-ways-leaders-can-listen-with-more-empathy</w:t>
        </w:r>
      </w:hyperlink>
      <w:r w:rsidRPr="002C252C">
        <w:rPr>
          <w:rFonts w:ascii="Garamond" w:eastAsia="Aptos" w:hAnsi="Garamond" w:cs="Aptos"/>
          <w:lang w:val="fr-CA"/>
        </w:rPr>
        <w:t xml:space="preserve"> </w:t>
      </w:r>
    </w:p>
    <w:p w14:paraId="20B8932A" w14:textId="0FDBE4E3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Rockwell, D. (2017, 27 mars). 12 sentences </w:t>
      </w:r>
      <w:proofErr w:type="spellStart"/>
      <w:r w:rsidRPr="002C252C">
        <w:rPr>
          <w:rFonts w:ascii="Garamond" w:eastAsia="Aptos" w:hAnsi="Garamond" w:cs="Aptos"/>
          <w:lang w:val="fr-CA"/>
        </w:rPr>
        <w:t>that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prevent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reverse </w:t>
      </w:r>
      <w:proofErr w:type="spellStart"/>
      <w:r w:rsidRPr="002C252C">
        <w:rPr>
          <w:rFonts w:ascii="Garamond" w:eastAsia="Aptos" w:hAnsi="Garamond" w:cs="Aptos"/>
          <w:lang w:val="fr-CA"/>
        </w:rPr>
        <w:t>delegation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Leadershipfreak</w:t>
      </w:r>
      <w:proofErr w:type="spellEnd"/>
      <w:r w:rsidRPr="002C252C">
        <w:rPr>
          <w:rFonts w:ascii="Garamond" w:eastAsia="Aptos" w:hAnsi="Garamond" w:cs="Aptos"/>
          <w:lang w:val="fr-CA"/>
        </w:rPr>
        <w:t>.</w:t>
      </w:r>
      <w:r w:rsidRPr="002C252C">
        <w:rPr>
          <w:rFonts w:ascii="Garamond" w:eastAsia="Aptos" w:hAnsi="Garamond" w:cs="Aptos"/>
        </w:rPr>
        <w:t xml:space="preserve"> </w:t>
      </w:r>
      <w:hyperlink r:id="rId96">
        <w:r w:rsidRPr="002C252C">
          <w:rPr>
            <w:rStyle w:val="Lienhypertexte"/>
            <w:rFonts w:ascii="Garamond" w:eastAsia="Aptos" w:hAnsi="Garamond" w:cs="Aptos"/>
            <w:lang w:val="fr-CA"/>
          </w:rPr>
          <w:t>https://leadershipfreak.blog/2017/03/27/12-sentences-that-prevent-reverse-delegation/</w:t>
        </w:r>
      </w:hyperlink>
    </w:p>
    <w:p w14:paraId="13840232" w14:textId="763CE304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Rolheiser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R. (1999).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The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holy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longing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: The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search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for </w:t>
      </w:r>
      <w:proofErr w:type="gramStart"/>
      <w:r w:rsidRPr="002C252C">
        <w:rPr>
          <w:rFonts w:ascii="Garamond" w:eastAsia="Aptos" w:hAnsi="Garamond" w:cs="Aptos"/>
          <w:i/>
          <w:iCs/>
          <w:lang w:val="fr-CA"/>
        </w:rPr>
        <w:t>a</w:t>
      </w:r>
      <w:proofErr w:type="gramEnd"/>
      <w:r w:rsidRPr="002C252C">
        <w:rPr>
          <w:rFonts w:ascii="Garamond" w:eastAsia="Aptos" w:hAnsi="Garamond" w:cs="Aptos"/>
          <w:i/>
          <w:iCs/>
          <w:lang w:val="fr-CA"/>
        </w:rPr>
        <w:t xml:space="preserve"> Christian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spirituality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proofErr w:type="spellStart"/>
      <w:r w:rsidRPr="002C252C">
        <w:rPr>
          <w:rFonts w:ascii="Garamond" w:eastAsia="Aptos" w:hAnsi="Garamond" w:cs="Aptos"/>
          <w:lang w:val="fr-CA"/>
        </w:rPr>
        <w:t>Doubleday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Books.</w:t>
      </w:r>
    </w:p>
    <w:p w14:paraId="6722561F" w14:textId="54E40A32" w:rsidR="005231AD" w:rsidRPr="002C252C" w:rsidRDefault="4B1B0C16" w:rsidP="00697352">
      <w:pPr>
        <w:shd w:val="clear" w:color="auto" w:fill="FFFFFF" w:themeFill="background1"/>
        <w:spacing w:before="240" w:after="240"/>
        <w:jc w:val="both"/>
        <w:rPr>
          <w:rFonts w:ascii="Garamond" w:eastAsia="Aptos" w:hAnsi="Garamond" w:cs="Aptos"/>
          <w:lang w:val="fr-CA"/>
        </w:rPr>
      </w:pPr>
      <w:proofErr w:type="spellStart"/>
      <w:r w:rsidRPr="4EAB251C">
        <w:rPr>
          <w:rFonts w:ascii="Garamond" w:eastAsia="Aptos" w:hAnsi="Garamond" w:cs="Aptos"/>
          <w:lang w:val="fr-CA"/>
        </w:rPr>
        <w:t>Rolheiser</w:t>
      </w:r>
      <w:proofErr w:type="spellEnd"/>
      <w:r w:rsidRPr="4EAB251C">
        <w:rPr>
          <w:rFonts w:ascii="Garamond" w:eastAsia="Aptos" w:hAnsi="Garamond" w:cs="Aptos"/>
          <w:lang w:val="fr-CA"/>
        </w:rPr>
        <w:t xml:space="preserve">, R. (2011, 12 juin). </w:t>
      </w:r>
      <w:proofErr w:type="spellStart"/>
      <w:r w:rsidRPr="4EAB251C">
        <w:rPr>
          <w:rFonts w:ascii="Garamond" w:eastAsia="Aptos" w:hAnsi="Garamond" w:cs="Aptos"/>
          <w:lang w:val="fr-CA"/>
        </w:rPr>
        <w:t>Meaning</w:t>
      </w:r>
      <w:proofErr w:type="spellEnd"/>
      <w:r w:rsidRPr="4EAB251C">
        <w:rPr>
          <w:rFonts w:ascii="Garamond" w:eastAsia="Aptos" w:hAnsi="Garamond" w:cs="Aptos"/>
          <w:lang w:val="fr-CA"/>
        </w:rPr>
        <w:t xml:space="preserve"> and </w:t>
      </w:r>
      <w:proofErr w:type="spellStart"/>
      <w:r w:rsidRPr="4EAB251C">
        <w:rPr>
          <w:rFonts w:ascii="Garamond" w:eastAsia="Aptos" w:hAnsi="Garamond" w:cs="Aptos"/>
          <w:lang w:val="fr-CA"/>
        </w:rPr>
        <w:t>happiness</w:t>
      </w:r>
      <w:proofErr w:type="spellEnd"/>
      <w:r w:rsidRPr="4EAB251C">
        <w:rPr>
          <w:rFonts w:ascii="Garamond" w:eastAsia="Aptos" w:hAnsi="Garamond" w:cs="Aptos"/>
          <w:lang w:val="fr-CA"/>
        </w:rPr>
        <w:t xml:space="preserve">. </w:t>
      </w:r>
      <w:hyperlink r:id="rId97">
        <w:r w:rsidRPr="4EAB251C">
          <w:rPr>
            <w:rStyle w:val="Lienhypertexte"/>
            <w:rFonts w:ascii="Garamond" w:eastAsia="Aptos" w:hAnsi="Garamond" w:cs="Aptos"/>
            <w:lang w:val="fr-CA"/>
          </w:rPr>
          <w:t>https://ronrolheiser.com/meaning-and-happiness/</w:t>
        </w:r>
      </w:hyperlink>
    </w:p>
    <w:p w14:paraId="197C9B7D" w14:textId="30BE6591" w:rsidR="48B6C7DE" w:rsidRPr="002C252C" w:rsidRDefault="466FF927" w:rsidP="00697352">
      <w:pPr>
        <w:shd w:val="clear" w:color="auto" w:fill="FFFFFF" w:themeFill="background1"/>
        <w:spacing w:before="240" w:after="240"/>
        <w:jc w:val="both"/>
        <w:rPr>
          <w:rFonts w:ascii="Garamond" w:eastAsia="Garamond" w:hAnsi="Garamond" w:cs="Garamond"/>
        </w:rPr>
      </w:pPr>
      <w:r w:rsidRPr="4EAB251C">
        <w:rPr>
          <w:rFonts w:ascii="Garamond" w:eastAsia="Garamond" w:hAnsi="Garamond" w:cs="Garamond"/>
          <w:color w:val="222222"/>
          <w:lang w:val="fr-CA"/>
        </w:rPr>
        <w:t xml:space="preserve">Rondeau, A., &amp; Boulard, F. (1992). Gérer des employés qui font problème, une habileté à développer. </w:t>
      </w:r>
      <w:r w:rsidRPr="4EAB251C">
        <w:rPr>
          <w:rFonts w:ascii="Garamond" w:eastAsia="Garamond" w:hAnsi="Garamond" w:cs="Garamond"/>
          <w:i/>
          <w:iCs/>
          <w:color w:val="222222"/>
          <w:lang w:val="fr-CA"/>
        </w:rPr>
        <w:t>Revue Gestion</w:t>
      </w:r>
      <w:r w:rsidRPr="4EAB251C">
        <w:rPr>
          <w:rFonts w:ascii="Garamond" w:eastAsia="Garamond" w:hAnsi="Garamond" w:cs="Garamond"/>
          <w:color w:val="222222"/>
          <w:lang w:val="fr-CA"/>
        </w:rPr>
        <w:t xml:space="preserve">, </w:t>
      </w:r>
      <w:r w:rsidRPr="4EAB251C">
        <w:rPr>
          <w:rFonts w:ascii="Garamond" w:eastAsia="Garamond" w:hAnsi="Garamond" w:cs="Garamond"/>
          <w:i/>
          <w:iCs/>
          <w:color w:val="222222"/>
          <w:lang w:val="fr-CA"/>
        </w:rPr>
        <w:t>17</w:t>
      </w:r>
      <w:r w:rsidRPr="4EAB251C">
        <w:rPr>
          <w:rFonts w:ascii="Garamond" w:eastAsia="Garamond" w:hAnsi="Garamond" w:cs="Garamond"/>
          <w:color w:val="222222"/>
          <w:lang w:val="fr-CA"/>
        </w:rPr>
        <w:t>(1).</w:t>
      </w:r>
    </w:p>
    <w:p w14:paraId="6ADEA1C9" w14:textId="66C05830" w:rsidR="005231AD" w:rsidRPr="002C252C" w:rsidRDefault="4B1B0C16" w:rsidP="00697352">
      <w:pPr>
        <w:shd w:val="clear" w:color="auto" w:fill="FFFFFF" w:themeFill="background1"/>
        <w:spacing w:before="240" w:after="240"/>
        <w:jc w:val="both"/>
        <w:rPr>
          <w:rFonts w:ascii="Garamond" w:eastAsia="Garamond" w:hAnsi="Garamond" w:cs="Garamond"/>
        </w:rPr>
      </w:pPr>
      <w:proofErr w:type="spellStart"/>
      <w:r w:rsidRPr="4EAB251C">
        <w:rPr>
          <w:rFonts w:ascii="Garamond" w:eastAsia="Garamond" w:hAnsi="Garamond" w:cs="Garamond"/>
          <w:lang w:val="fr-CA"/>
        </w:rPr>
        <w:t>Roumeliotis</w:t>
      </w:r>
      <w:proofErr w:type="spellEnd"/>
      <w:r w:rsidRPr="4EAB251C">
        <w:rPr>
          <w:rFonts w:ascii="Garamond" w:eastAsia="Garamond" w:hAnsi="Garamond" w:cs="Garamond"/>
          <w:lang w:val="fr-CA"/>
        </w:rPr>
        <w:t xml:space="preserve">, I. (2015, 23 avril). Shawn </w:t>
      </w:r>
      <w:proofErr w:type="spellStart"/>
      <w:r w:rsidRPr="4EAB251C">
        <w:rPr>
          <w:rFonts w:ascii="Garamond" w:eastAsia="Garamond" w:hAnsi="Garamond" w:cs="Garamond"/>
          <w:lang w:val="fr-CA"/>
        </w:rPr>
        <w:t>Achor’s</w:t>
      </w:r>
      <w:proofErr w:type="spellEnd"/>
      <w:r w:rsidRPr="4EAB251C">
        <w:rPr>
          <w:rFonts w:ascii="Garamond" w:eastAsia="Garamond" w:hAnsi="Garamond" w:cs="Garamond"/>
          <w:lang w:val="fr-CA"/>
        </w:rPr>
        <w:t xml:space="preserve"> 6 </w:t>
      </w:r>
      <w:proofErr w:type="spellStart"/>
      <w:r w:rsidRPr="4EAB251C">
        <w:rPr>
          <w:rFonts w:ascii="Garamond" w:eastAsia="Garamond" w:hAnsi="Garamond" w:cs="Garamond"/>
          <w:lang w:val="fr-CA"/>
        </w:rPr>
        <w:t>exercises</w:t>
      </w:r>
      <w:proofErr w:type="spellEnd"/>
      <w:r w:rsidRPr="4EAB251C">
        <w:rPr>
          <w:rFonts w:ascii="Garamond" w:eastAsia="Garamond" w:hAnsi="Garamond" w:cs="Garamond"/>
          <w:lang w:val="fr-CA"/>
        </w:rPr>
        <w:t xml:space="preserve"> for </w:t>
      </w:r>
      <w:proofErr w:type="spellStart"/>
      <w:r w:rsidRPr="4EAB251C">
        <w:rPr>
          <w:rFonts w:ascii="Garamond" w:eastAsia="Garamond" w:hAnsi="Garamond" w:cs="Garamond"/>
          <w:lang w:val="fr-CA"/>
        </w:rPr>
        <w:t>happiness</w:t>
      </w:r>
      <w:proofErr w:type="spellEnd"/>
      <w:r w:rsidRPr="4EAB251C">
        <w:rPr>
          <w:rFonts w:ascii="Garamond" w:eastAsia="Garamond" w:hAnsi="Garamond" w:cs="Garamond"/>
          <w:lang w:val="fr-CA"/>
        </w:rPr>
        <w:t xml:space="preserve">. </w:t>
      </w:r>
      <w:r w:rsidRPr="4EAB251C">
        <w:rPr>
          <w:rFonts w:ascii="Garamond" w:eastAsia="Garamond" w:hAnsi="Garamond" w:cs="Garamond"/>
          <w:i/>
          <w:iCs/>
          <w:lang w:val="fr-CA"/>
        </w:rPr>
        <w:t>CBC News</w:t>
      </w:r>
      <w:r w:rsidRPr="4EAB251C">
        <w:rPr>
          <w:rFonts w:ascii="Garamond" w:eastAsia="Garamond" w:hAnsi="Garamond" w:cs="Garamond"/>
        </w:rPr>
        <w:t xml:space="preserve">, </w:t>
      </w:r>
      <w:proofErr w:type="spellStart"/>
      <w:r w:rsidRPr="4EAB251C">
        <w:rPr>
          <w:rFonts w:ascii="Garamond" w:eastAsia="Garamond" w:hAnsi="Garamond" w:cs="Garamond"/>
        </w:rPr>
        <w:t>Health</w:t>
      </w:r>
      <w:proofErr w:type="spellEnd"/>
      <w:r w:rsidRPr="4EAB251C">
        <w:rPr>
          <w:rFonts w:ascii="Garamond" w:eastAsia="Garamond" w:hAnsi="Garamond" w:cs="Garamond"/>
          <w:lang w:val="fr-CA"/>
        </w:rPr>
        <w:t xml:space="preserve">. </w:t>
      </w:r>
      <w:hyperlink r:id="rId98">
        <w:r w:rsidRPr="4EAB251C">
          <w:rPr>
            <w:rStyle w:val="Lienhypertexte"/>
            <w:rFonts w:ascii="Garamond" w:eastAsia="Garamond" w:hAnsi="Garamond" w:cs="Garamond"/>
            <w:lang w:val="fr-CA"/>
          </w:rPr>
          <w:t>https://www.cbc.ca/news/health/shawn-achor-s-6-exercises-for-happiness-1.3040937</w:t>
        </w:r>
      </w:hyperlink>
    </w:p>
    <w:p w14:paraId="7E4E78E7" w14:textId="68DE521D" w:rsidR="2C553B7D" w:rsidRDefault="2C553B7D" w:rsidP="00697352">
      <w:pPr>
        <w:shd w:val="clear" w:color="auto" w:fill="FFFFFF" w:themeFill="background1"/>
        <w:spacing w:before="240" w:after="240"/>
        <w:jc w:val="both"/>
        <w:rPr>
          <w:rFonts w:ascii="Garamond" w:eastAsia="Garamond" w:hAnsi="Garamond" w:cs="Garamond"/>
          <w:lang w:val="fr-CA"/>
        </w:rPr>
      </w:pPr>
      <w:r w:rsidRPr="4EAB251C">
        <w:rPr>
          <w:rFonts w:ascii="Garamond" w:eastAsia="Garamond" w:hAnsi="Garamond" w:cs="Garamond"/>
          <w:lang w:val="fr-CA"/>
        </w:rPr>
        <w:t xml:space="preserve">Rousseau, P. </w:t>
      </w:r>
      <w:hyperlink r:id="rId99">
        <w:r w:rsidRPr="4EAB251C">
          <w:rPr>
            <w:rStyle w:val="Lienhypertexte"/>
            <w:rFonts w:ascii="Garamond" w:eastAsia="Garamond" w:hAnsi="Garamond" w:cs="Garamond"/>
            <w:lang w:val="fr-CA"/>
          </w:rPr>
          <w:t>https://paulrousseau.com/</w:t>
        </w:r>
      </w:hyperlink>
      <w:r w:rsidRPr="4EAB251C">
        <w:rPr>
          <w:rFonts w:ascii="Garamond" w:eastAsia="Garamond" w:hAnsi="Garamond" w:cs="Garamond"/>
          <w:lang w:val="fr-CA"/>
        </w:rPr>
        <w:t xml:space="preserve">; </w:t>
      </w:r>
      <w:hyperlink r:id="rId100">
        <w:r w:rsidRPr="4EAB251C">
          <w:rPr>
            <w:rStyle w:val="Lienhypertexte"/>
            <w:rFonts w:ascii="Garamond" w:eastAsia="Garamond" w:hAnsi="Garamond" w:cs="Garamond"/>
            <w:lang w:val="fr-CA"/>
          </w:rPr>
          <w:t>https://www.linkedin.com/in/paulrousseau/</w:t>
        </w:r>
      </w:hyperlink>
    </w:p>
    <w:p w14:paraId="67B56245" w14:textId="1079B822" w:rsidR="005231AD" w:rsidRPr="002C252C" w:rsidRDefault="4B1B0C16" w:rsidP="00697352">
      <w:pPr>
        <w:shd w:val="clear" w:color="auto" w:fill="FFFFFF" w:themeFill="background1"/>
        <w:spacing w:before="240" w:after="240"/>
        <w:jc w:val="both"/>
        <w:rPr>
          <w:rFonts w:ascii="Garamond" w:eastAsia="Garamond" w:hAnsi="Garamond" w:cs="Garamond"/>
        </w:rPr>
      </w:pPr>
      <w:r w:rsidRPr="4EAB251C">
        <w:rPr>
          <w:rFonts w:ascii="Garamond" w:eastAsia="Garamond" w:hAnsi="Garamond" w:cs="Garamond"/>
          <w:lang w:val="fr-CA"/>
        </w:rPr>
        <w:t xml:space="preserve">Ruiz, M. (2009). </w:t>
      </w:r>
      <w:r w:rsidRPr="4EAB251C">
        <w:rPr>
          <w:rFonts w:ascii="Garamond" w:eastAsia="Garamond" w:hAnsi="Garamond" w:cs="Garamond"/>
          <w:i/>
          <w:iCs/>
          <w:lang w:val="fr-CA"/>
        </w:rPr>
        <w:t>Les quatre accords toltèques: la voie de la liberté personnelle</w:t>
      </w:r>
      <w:r w:rsidRPr="4EAB251C">
        <w:rPr>
          <w:rFonts w:ascii="Garamond" w:eastAsia="Garamond" w:hAnsi="Garamond" w:cs="Garamond"/>
          <w:lang w:val="fr-CA"/>
        </w:rPr>
        <w:t>. Jouvence.</w:t>
      </w:r>
    </w:p>
    <w:p w14:paraId="07F4E8F7" w14:textId="3B5A43E4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Ruiz, M. et Mills, J. (1997).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The four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agreements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: A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practical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guide to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personal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wisdom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Amber-Allen </w:t>
      </w:r>
      <w:proofErr w:type="spellStart"/>
      <w:r w:rsidRPr="002C252C">
        <w:rPr>
          <w:rFonts w:ascii="Garamond" w:eastAsia="Aptos" w:hAnsi="Garamond" w:cs="Aptos"/>
          <w:lang w:val="fr-CA"/>
        </w:rPr>
        <w:t>Publishing</w:t>
      </w:r>
      <w:proofErr w:type="spellEnd"/>
      <w:r w:rsidRPr="002C252C">
        <w:rPr>
          <w:rFonts w:ascii="Garamond" w:eastAsia="Aptos" w:hAnsi="Garamond" w:cs="Aptos"/>
          <w:lang w:val="fr-CA"/>
        </w:rPr>
        <w:t>.</w:t>
      </w:r>
    </w:p>
    <w:p w14:paraId="34CE8A6D" w14:textId="1CDB41BC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eastAsia="Aptos" w:hAnsi="Garamond" w:cs="Aptos"/>
          <w:lang w:val="fr-CA"/>
        </w:rPr>
      </w:pPr>
      <w:r w:rsidRPr="002C252C">
        <w:rPr>
          <w:rFonts w:ascii="Garamond" w:eastAsia="Aptos" w:hAnsi="Garamond" w:cs="Aptos"/>
          <w:lang w:val="fr-CA"/>
        </w:rPr>
        <w:t xml:space="preserve">Ryan, R. M. et </w:t>
      </w:r>
      <w:proofErr w:type="spellStart"/>
      <w:r w:rsidRPr="002C252C">
        <w:rPr>
          <w:rFonts w:ascii="Garamond" w:eastAsia="Aptos" w:hAnsi="Garamond" w:cs="Aptos"/>
          <w:lang w:val="fr-CA"/>
        </w:rPr>
        <w:t>Deci</w:t>
      </w:r>
      <w:proofErr w:type="spellEnd"/>
      <w:r w:rsidRPr="002C252C">
        <w:rPr>
          <w:rFonts w:ascii="Garamond" w:eastAsia="Aptos" w:hAnsi="Garamond" w:cs="Aptos"/>
          <w:lang w:val="fr-CA"/>
        </w:rPr>
        <w:t>, E. L. (2023). Self-</w:t>
      </w:r>
      <w:proofErr w:type="spellStart"/>
      <w:r w:rsidRPr="002C252C">
        <w:rPr>
          <w:rFonts w:ascii="Garamond" w:eastAsia="Aptos" w:hAnsi="Garamond" w:cs="Aptos"/>
          <w:lang w:val="fr-CA"/>
        </w:rPr>
        <w:t>determination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theory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Dans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Encyclopedia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of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quality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of life and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well-being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research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(2</w:t>
      </w:r>
      <w:r w:rsidRPr="002C252C">
        <w:rPr>
          <w:rFonts w:ascii="Garamond" w:eastAsia="Aptos" w:hAnsi="Garamond" w:cs="Aptos"/>
          <w:vertAlign w:val="superscript"/>
          <w:lang w:val="fr-CA"/>
        </w:rPr>
        <w:t>e</w:t>
      </w:r>
      <w:r w:rsidRPr="002C252C">
        <w:rPr>
          <w:rFonts w:ascii="Garamond" w:eastAsia="Aptos" w:hAnsi="Garamond" w:cs="Aptos"/>
          <w:lang w:val="fr-CA"/>
        </w:rPr>
        <w:t xml:space="preserve"> éd., p. 6229–6235). Springer. </w:t>
      </w:r>
      <w:hyperlink r:id="rId101">
        <w:r w:rsidRPr="002C252C">
          <w:rPr>
            <w:rStyle w:val="Lienhypertexte"/>
            <w:rFonts w:ascii="Garamond" w:eastAsia="Aptos" w:hAnsi="Garamond" w:cs="Aptos"/>
            <w:lang w:val="fr-CA"/>
          </w:rPr>
          <w:t>https://doi.org/10.1007/978-3-031-17299-1_2630</w:t>
        </w:r>
      </w:hyperlink>
    </w:p>
    <w:p w14:paraId="0A0A3519" w14:textId="22757821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eastAsia="Aptos" w:hAnsi="Garamond" w:cs="Aptos"/>
          <w:lang w:val="fr-CA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Sarid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A. (2016). </w:t>
      </w:r>
      <w:proofErr w:type="spellStart"/>
      <w:r w:rsidRPr="002C252C">
        <w:rPr>
          <w:rFonts w:ascii="Garamond" w:eastAsia="Aptos" w:hAnsi="Garamond" w:cs="Aptos"/>
          <w:lang w:val="fr-CA"/>
        </w:rPr>
        <w:t>Integrating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leadership </w:t>
      </w:r>
      <w:proofErr w:type="spellStart"/>
      <w:r w:rsidRPr="002C252C">
        <w:rPr>
          <w:rFonts w:ascii="Garamond" w:eastAsia="Aptos" w:hAnsi="Garamond" w:cs="Aptos"/>
          <w:lang w:val="fr-CA"/>
        </w:rPr>
        <w:t>constructs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into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the Schwartz Value </w:t>
      </w:r>
      <w:proofErr w:type="spellStart"/>
      <w:r w:rsidRPr="002C252C">
        <w:rPr>
          <w:rFonts w:ascii="Garamond" w:eastAsia="Aptos" w:hAnsi="Garamond" w:cs="Aptos"/>
          <w:lang w:val="fr-CA"/>
        </w:rPr>
        <w:t>Scale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: </w:t>
      </w:r>
      <w:proofErr w:type="spellStart"/>
      <w:r w:rsidRPr="002C252C">
        <w:rPr>
          <w:rFonts w:ascii="Garamond" w:eastAsia="Aptos" w:hAnsi="Garamond" w:cs="Aptos"/>
          <w:lang w:val="fr-CA"/>
        </w:rPr>
        <w:t>Methodological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implications for </w:t>
      </w:r>
      <w:proofErr w:type="spellStart"/>
      <w:r w:rsidRPr="002C252C">
        <w:rPr>
          <w:rFonts w:ascii="Garamond" w:eastAsia="Aptos" w:hAnsi="Garamond" w:cs="Aptos"/>
          <w:lang w:val="fr-CA"/>
        </w:rPr>
        <w:t>research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Journal of Leadership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Studies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10</w:t>
      </w:r>
      <w:r w:rsidRPr="002C252C">
        <w:rPr>
          <w:rFonts w:ascii="Garamond" w:eastAsia="Aptos" w:hAnsi="Garamond" w:cs="Aptos"/>
          <w:lang w:val="fr-CA"/>
        </w:rPr>
        <w:t xml:space="preserve">(1), 8-17. </w:t>
      </w:r>
      <w:hyperlink r:id="rId102">
        <w:r w:rsidRPr="002C252C">
          <w:rPr>
            <w:rStyle w:val="Lienhypertexte"/>
            <w:rFonts w:ascii="Garamond" w:eastAsia="Aptos" w:hAnsi="Garamond" w:cs="Aptos"/>
            <w:lang w:val="fr-CA"/>
          </w:rPr>
          <w:t>https://doi.org/10.1002/jls.21424</w:t>
        </w:r>
      </w:hyperlink>
    </w:p>
    <w:p w14:paraId="4EF91E0C" w14:textId="14644443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Saulsman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L. et Nathan, P. (2008).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Put off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procrastinating</w:t>
      </w:r>
      <w:proofErr w:type="spellEnd"/>
      <w:r w:rsidRPr="002C252C">
        <w:rPr>
          <w:rFonts w:ascii="Garamond" w:eastAsia="Aptos" w:hAnsi="Garamond" w:cs="Aptos"/>
        </w:rPr>
        <w:t xml:space="preserve"> [Cahier d'exercices]</w:t>
      </w:r>
      <w:r w:rsidRPr="002C252C">
        <w:rPr>
          <w:rFonts w:ascii="Garamond" w:eastAsia="Aptos" w:hAnsi="Garamond" w:cs="Aptos"/>
          <w:lang w:val="fr-CA"/>
        </w:rPr>
        <w:t xml:space="preserve">. Centre for </w:t>
      </w:r>
      <w:proofErr w:type="spellStart"/>
      <w:r w:rsidRPr="002C252C">
        <w:rPr>
          <w:rFonts w:ascii="Garamond" w:eastAsia="Aptos" w:hAnsi="Garamond" w:cs="Aptos"/>
          <w:lang w:val="fr-CA"/>
        </w:rPr>
        <w:t>Clinical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Interventions. </w:t>
      </w:r>
      <w:hyperlink r:id="rId103">
        <w:r w:rsidRPr="002C252C">
          <w:rPr>
            <w:rStyle w:val="Lienhypertexte"/>
            <w:rFonts w:ascii="Garamond" w:eastAsia="Aptos" w:hAnsi="Garamond" w:cs="Aptos"/>
          </w:rPr>
          <w:t>https://www.cci.health.wa.gov.au/~/media/CCI/Consumer-Modules/Put-Off-Procrastinating/Putting-Off-Procrastinating---05---Practical-Techniques-to-stop-Procrastination.pdf</w:t>
        </w:r>
      </w:hyperlink>
    </w:p>
    <w:p w14:paraId="3238DAE7" w14:textId="0F8E519F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eastAsia="Aptos" w:hAnsi="Garamond" w:cs="Aptos"/>
          <w:lang w:val="fr-CA"/>
        </w:rPr>
      </w:pPr>
      <w:proofErr w:type="spellStart"/>
      <w:r w:rsidRPr="002C252C">
        <w:rPr>
          <w:rFonts w:ascii="Garamond" w:eastAsia="Aptos" w:hAnsi="Garamond" w:cs="Aptos"/>
          <w:lang w:val="fr-CA"/>
        </w:rPr>
        <w:lastRenderedPageBreak/>
        <w:t>Scharmer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C. O. (2008). </w:t>
      </w:r>
      <w:proofErr w:type="spellStart"/>
      <w:r w:rsidRPr="002C252C">
        <w:rPr>
          <w:rFonts w:ascii="Garamond" w:eastAsia="Aptos" w:hAnsi="Garamond" w:cs="Aptos"/>
          <w:lang w:val="fr-CA"/>
        </w:rPr>
        <w:t>Uncovering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the blind spot of leadership. </w:t>
      </w:r>
      <w:r w:rsidRPr="002C252C">
        <w:rPr>
          <w:rFonts w:ascii="Garamond" w:eastAsia="Aptos" w:hAnsi="Garamond" w:cs="Aptos"/>
          <w:i/>
          <w:iCs/>
          <w:lang w:val="fr-CA"/>
        </w:rPr>
        <w:t>Leader to Leader</w:t>
      </w:r>
      <w:r w:rsidRPr="002C252C">
        <w:rPr>
          <w:rFonts w:ascii="Garamond" w:eastAsia="Aptos" w:hAnsi="Garamond" w:cs="Aptos"/>
          <w:lang w:val="fr-CA"/>
        </w:rPr>
        <w:t>, (</w:t>
      </w:r>
      <w:r w:rsidRPr="002C252C">
        <w:rPr>
          <w:rFonts w:ascii="Garamond" w:eastAsia="Aptos" w:hAnsi="Garamond" w:cs="Aptos"/>
        </w:rPr>
        <w:t>47)</w:t>
      </w:r>
      <w:r w:rsidRPr="002C252C">
        <w:rPr>
          <w:rFonts w:ascii="Garamond" w:eastAsia="Aptos" w:hAnsi="Garamond" w:cs="Aptos"/>
          <w:lang w:val="fr-CA"/>
        </w:rPr>
        <w:t xml:space="preserve">, 52-59. </w:t>
      </w:r>
      <w:hyperlink r:id="rId104">
        <w:r w:rsidRPr="002C252C">
          <w:rPr>
            <w:rStyle w:val="Lienhypertexte"/>
            <w:rFonts w:ascii="Garamond" w:eastAsia="Aptos" w:hAnsi="Garamond" w:cs="Aptos"/>
            <w:lang w:val="fr-CA"/>
          </w:rPr>
          <w:t>https://doi.org/10.1002/ltl.269</w:t>
        </w:r>
      </w:hyperlink>
    </w:p>
    <w:p w14:paraId="125FFD4C" w14:textId="2BE33CDC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Schawbel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D. (2013, 9 avril). Adam Grant: Be a </w:t>
      </w:r>
      <w:proofErr w:type="spellStart"/>
      <w:r w:rsidRPr="002C252C">
        <w:rPr>
          <w:rFonts w:ascii="Garamond" w:eastAsia="Aptos" w:hAnsi="Garamond" w:cs="Aptos"/>
          <w:lang w:val="fr-CA"/>
        </w:rPr>
        <w:t>giver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not a </w:t>
      </w:r>
      <w:proofErr w:type="spellStart"/>
      <w:r w:rsidRPr="002C252C">
        <w:rPr>
          <w:rFonts w:ascii="Garamond" w:eastAsia="Aptos" w:hAnsi="Garamond" w:cs="Aptos"/>
          <w:lang w:val="fr-CA"/>
        </w:rPr>
        <w:t>taker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to </w:t>
      </w:r>
      <w:proofErr w:type="spellStart"/>
      <w:r w:rsidRPr="002C252C">
        <w:rPr>
          <w:rFonts w:ascii="Garamond" w:eastAsia="Aptos" w:hAnsi="Garamond" w:cs="Aptos"/>
          <w:lang w:val="fr-CA"/>
        </w:rPr>
        <w:t>succeed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at </w:t>
      </w:r>
      <w:proofErr w:type="spellStart"/>
      <w:r w:rsidRPr="002C252C">
        <w:rPr>
          <w:rFonts w:ascii="Garamond" w:eastAsia="Aptos" w:hAnsi="Garamond" w:cs="Aptos"/>
          <w:lang w:val="fr-CA"/>
        </w:rPr>
        <w:t>work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r w:rsidRPr="002C252C">
        <w:rPr>
          <w:rFonts w:ascii="Garamond" w:eastAsia="Aptos" w:hAnsi="Garamond" w:cs="Aptos"/>
          <w:i/>
          <w:iCs/>
          <w:lang w:val="fr-CA"/>
        </w:rPr>
        <w:t>Forbes</w:t>
      </w:r>
      <w:r w:rsidRPr="002C252C">
        <w:rPr>
          <w:rFonts w:ascii="Garamond" w:eastAsia="Aptos" w:hAnsi="Garamond" w:cs="Aptos"/>
          <w:lang w:val="fr-CA"/>
        </w:rPr>
        <w:t xml:space="preserve">. </w:t>
      </w:r>
      <w:hyperlink r:id="rId105">
        <w:r w:rsidRPr="002C252C">
          <w:rPr>
            <w:rStyle w:val="Lienhypertexte"/>
            <w:rFonts w:ascii="Garamond" w:eastAsia="Aptos" w:hAnsi="Garamond" w:cs="Aptos"/>
            <w:lang w:val="fr-CA"/>
          </w:rPr>
          <w:t>https://www.forbes.com/sites/danschawbel/2013/04/09/adam-grant-be-a-giver-not-a-taker-to-succeed-at-work/</w:t>
        </w:r>
      </w:hyperlink>
    </w:p>
    <w:p w14:paraId="4BE05F15" w14:textId="4A6357E6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>Schwartz, A. E. (2001</w:t>
      </w:r>
      <w:r w:rsidRPr="002C252C">
        <w:rPr>
          <w:rFonts w:ascii="Garamond" w:eastAsia="Aptos" w:hAnsi="Garamond" w:cs="Aptos"/>
        </w:rPr>
        <w:t xml:space="preserve">).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Assertiveness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: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Responsible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communication</w:t>
      </w:r>
      <w:r w:rsidRPr="002C252C">
        <w:rPr>
          <w:rFonts w:ascii="Garamond" w:eastAsia="Aptos" w:hAnsi="Garamond" w:cs="Aptos"/>
          <w:lang w:val="fr-CA"/>
        </w:rPr>
        <w:t>. A. E. Schwartz &amp; Associates.</w:t>
      </w:r>
    </w:p>
    <w:p w14:paraId="3983848A" w14:textId="6A7046E6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Schwarz, R. (2013, 19 avril). The ‘sandwich </w:t>
      </w:r>
      <w:proofErr w:type="spellStart"/>
      <w:r w:rsidRPr="002C252C">
        <w:rPr>
          <w:rFonts w:ascii="Garamond" w:eastAsia="Aptos" w:hAnsi="Garamond" w:cs="Aptos"/>
          <w:lang w:val="fr-CA"/>
        </w:rPr>
        <w:t>approach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’ </w:t>
      </w:r>
      <w:proofErr w:type="spellStart"/>
      <w:r w:rsidRPr="002C252C">
        <w:rPr>
          <w:rFonts w:ascii="Garamond" w:eastAsia="Aptos" w:hAnsi="Garamond" w:cs="Aptos"/>
          <w:lang w:val="fr-CA"/>
        </w:rPr>
        <w:t>undermines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your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feedback.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Harvard Business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Review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hyperlink r:id="rId106">
        <w:r w:rsidRPr="002C252C">
          <w:rPr>
            <w:rStyle w:val="Lienhypertexte"/>
            <w:rFonts w:ascii="Garamond" w:eastAsia="Aptos" w:hAnsi="Garamond" w:cs="Aptos"/>
            <w:lang w:val="fr-CA"/>
          </w:rPr>
          <w:t>https://hbr.org/2013/04/the-sandwich-approach-undermin</w:t>
        </w:r>
      </w:hyperlink>
    </w:p>
    <w:p w14:paraId="0A2A0BC5" w14:textId="61DE0D1D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eastAsia="Aptos" w:hAnsi="Garamond" w:cs="Aptos"/>
          <w:lang w:val="fr-CA"/>
        </w:rPr>
      </w:pPr>
      <w:r w:rsidRPr="002C252C">
        <w:rPr>
          <w:rFonts w:ascii="Garamond" w:eastAsia="Aptos" w:hAnsi="Garamond" w:cs="Aptos"/>
          <w:lang w:val="fr-CA"/>
        </w:rPr>
        <w:t xml:space="preserve">Schwartz, S. H. (2012). An </w:t>
      </w:r>
      <w:proofErr w:type="spellStart"/>
      <w:r w:rsidRPr="002C252C">
        <w:rPr>
          <w:rFonts w:ascii="Garamond" w:eastAsia="Aptos" w:hAnsi="Garamond" w:cs="Aptos"/>
          <w:lang w:val="fr-CA"/>
        </w:rPr>
        <w:t>overview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of the Schwartz </w:t>
      </w:r>
      <w:proofErr w:type="spellStart"/>
      <w:r w:rsidRPr="002C252C">
        <w:rPr>
          <w:rFonts w:ascii="Garamond" w:eastAsia="Aptos" w:hAnsi="Garamond" w:cs="Aptos"/>
          <w:lang w:val="fr-CA"/>
        </w:rPr>
        <w:t>theory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of </w:t>
      </w:r>
      <w:proofErr w:type="gramStart"/>
      <w:r w:rsidRPr="002C252C">
        <w:rPr>
          <w:rFonts w:ascii="Garamond" w:eastAsia="Aptos" w:hAnsi="Garamond" w:cs="Aptos"/>
          <w:lang w:val="fr-CA"/>
        </w:rPr>
        <w:t>basic values</w:t>
      </w:r>
      <w:proofErr w:type="gramEnd"/>
      <w:r w:rsidRPr="002C252C">
        <w:rPr>
          <w:rFonts w:ascii="Garamond" w:eastAsia="Aptos" w:hAnsi="Garamond" w:cs="Aptos"/>
          <w:lang w:val="fr-CA"/>
        </w:rPr>
        <w:t xml:space="preserve">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Online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Readings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in Psychology and Culture</w:t>
      </w:r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2</w:t>
      </w:r>
      <w:r w:rsidRPr="002C252C">
        <w:rPr>
          <w:rFonts w:ascii="Garamond" w:eastAsia="Aptos" w:hAnsi="Garamond" w:cs="Aptos"/>
          <w:lang w:val="fr-CA"/>
        </w:rPr>
        <w:t xml:space="preserve">(1), 3-20. </w:t>
      </w:r>
      <w:hyperlink r:id="rId107">
        <w:r w:rsidRPr="002C252C">
          <w:rPr>
            <w:rStyle w:val="Lienhypertexte"/>
            <w:rFonts w:ascii="Garamond" w:eastAsia="Aptos" w:hAnsi="Garamond" w:cs="Aptos"/>
            <w:lang w:val="fr-CA"/>
          </w:rPr>
          <w:t>https://doi.org/10.9707/2307-0919.1116</w:t>
        </w:r>
      </w:hyperlink>
    </w:p>
    <w:p w14:paraId="255C9E34" w14:textId="7014E5A9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Schwartz, S. H., </w:t>
      </w:r>
      <w:proofErr w:type="spellStart"/>
      <w:r w:rsidRPr="002C252C">
        <w:rPr>
          <w:rFonts w:ascii="Garamond" w:eastAsia="Aptos" w:hAnsi="Garamond" w:cs="Aptos"/>
          <w:lang w:val="fr-CA"/>
        </w:rPr>
        <w:t>Melech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G., Lehmann, A., Burgess, S., Harris, M. et Owens, V. (2001). </w:t>
      </w:r>
      <w:proofErr w:type="spellStart"/>
      <w:r w:rsidRPr="002C252C">
        <w:rPr>
          <w:rFonts w:ascii="Garamond" w:eastAsia="Aptos" w:hAnsi="Garamond" w:cs="Aptos"/>
          <w:lang w:val="fr-CA"/>
        </w:rPr>
        <w:t>Extending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the cross-cultural </w:t>
      </w:r>
      <w:proofErr w:type="spellStart"/>
      <w:r w:rsidRPr="002C252C">
        <w:rPr>
          <w:rFonts w:ascii="Garamond" w:eastAsia="Aptos" w:hAnsi="Garamond" w:cs="Aptos"/>
          <w:lang w:val="fr-CA"/>
        </w:rPr>
        <w:t>validity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of the </w:t>
      </w:r>
      <w:proofErr w:type="spellStart"/>
      <w:r w:rsidRPr="002C252C">
        <w:rPr>
          <w:rFonts w:ascii="Garamond" w:eastAsia="Aptos" w:hAnsi="Garamond" w:cs="Aptos"/>
          <w:lang w:val="fr-CA"/>
        </w:rPr>
        <w:t>theory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of basic </w:t>
      </w:r>
      <w:proofErr w:type="spellStart"/>
      <w:r w:rsidRPr="002C252C">
        <w:rPr>
          <w:rFonts w:ascii="Garamond" w:eastAsia="Aptos" w:hAnsi="Garamond" w:cs="Aptos"/>
          <w:lang w:val="fr-CA"/>
        </w:rPr>
        <w:t>human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values </w:t>
      </w:r>
      <w:proofErr w:type="spellStart"/>
      <w:r w:rsidRPr="002C252C">
        <w:rPr>
          <w:rFonts w:ascii="Garamond" w:eastAsia="Aptos" w:hAnsi="Garamond" w:cs="Aptos"/>
          <w:lang w:val="fr-CA"/>
        </w:rPr>
        <w:t>with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a </w:t>
      </w:r>
      <w:proofErr w:type="spellStart"/>
      <w:r w:rsidRPr="002C252C">
        <w:rPr>
          <w:rFonts w:ascii="Garamond" w:eastAsia="Aptos" w:hAnsi="Garamond" w:cs="Aptos"/>
          <w:lang w:val="fr-CA"/>
        </w:rPr>
        <w:t>different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method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of </w:t>
      </w:r>
      <w:proofErr w:type="spellStart"/>
      <w:r w:rsidRPr="002C252C">
        <w:rPr>
          <w:rFonts w:ascii="Garamond" w:eastAsia="Aptos" w:hAnsi="Garamond" w:cs="Aptos"/>
          <w:lang w:val="fr-CA"/>
        </w:rPr>
        <w:t>measurement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r w:rsidRPr="002C252C">
        <w:rPr>
          <w:rFonts w:ascii="Garamond" w:eastAsia="Aptos" w:hAnsi="Garamond" w:cs="Aptos"/>
          <w:i/>
          <w:iCs/>
          <w:lang w:val="fr-CA"/>
        </w:rPr>
        <w:t>Journal of Cross-Cultural Psychology</w:t>
      </w:r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32</w:t>
      </w:r>
      <w:r w:rsidRPr="002C252C">
        <w:rPr>
          <w:rFonts w:ascii="Garamond" w:eastAsia="Aptos" w:hAnsi="Garamond" w:cs="Aptos"/>
          <w:lang w:val="fr-CA"/>
        </w:rPr>
        <w:t xml:space="preserve">(5), 519-542. </w:t>
      </w:r>
      <w:hyperlink r:id="rId108">
        <w:r w:rsidRPr="002C252C">
          <w:rPr>
            <w:rStyle w:val="Lienhypertexte"/>
            <w:rFonts w:ascii="Garamond" w:eastAsia="Aptos" w:hAnsi="Garamond" w:cs="Aptos"/>
            <w:lang w:val="fr-CA"/>
          </w:rPr>
          <w:t>https://doi.org/10.1177/0022022101032005001</w:t>
        </w:r>
      </w:hyperlink>
    </w:p>
    <w:p w14:paraId="4EC9C170" w14:textId="1DBEE154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>Schermerhorn, J. R., Osborn, R. N., Uhl-Bien, M. et Hunt, J. (2014)</w:t>
      </w:r>
      <w:r w:rsidR="6B4D3F5B" w:rsidRPr="002C252C">
        <w:rPr>
          <w:rFonts w:ascii="Garamond" w:eastAsia="Aptos" w:hAnsi="Garamond" w:cs="Aptos"/>
          <w:lang w:val="fr-CA"/>
        </w:rPr>
        <w:t xml:space="preserve">. </w:t>
      </w:r>
      <w:r w:rsidRPr="002C252C">
        <w:rPr>
          <w:rFonts w:ascii="Garamond" w:eastAsia="Aptos" w:hAnsi="Garamond" w:cs="Aptos"/>
          <w:i/>
          <w:iCs/>
          <w:lang w:val="fr-CA"/>
        </w:rPr>
        <w:t>Comportement humain et organisation</w:t>
      </w:r>
      <w:r w:rsidRPr="002C252C">
        <w:rPr>
          <w:rFonts w:ascii="Garamond" w:eastAsia="Aptos" w:hAnsi="Garamond" w:cs="Aptos"/>
          <w:lang w:val="fr-CA"/>
        </w:rPr>
        <w:t xml:space="preserve"> (5</w:t>
      </w:r>
      <w:r w:rsidRPr="002C252C">
        <w:rPr>
          <w:rFonts w:ascii="Garamond" w:eastAsia="Aptos" w:hAnsi="Garamond" w:cs="Aptos"/>
          <w:vertAlign w:val="superscript"/>
          <w:lang w:val="fr-CA"/>
        </w:rPr>
        <w:t>e</w:t>
      </w:r>
      <w:r w:rsidRPr="002C252C">
        <w:rPr>
          <w:rFonts w:ascii="Garamond" w:eastAsia="Aptos" w:hAnsi="Garamond" w:cs="Aptos"/>
          <w:lang w:val="fr-CA"/>
        </w:rPr>
        <w:t xml:space="preserve"> édition). Pearson.</w:t>
      </w:r>
    </w:p>
    <w:p w14:paraId="5C181C32" w14:textId="1EA9EEE6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eastAsia="Aptos" w:hAnsi="Garamond" w:cs="Aptos"/>
          <w:lang w:val="fr-CA"/>
        </w:rPr>
      </w:pPr>
      <w:r w:rsidRPr="002C252C">
        <w:rPr>
          <w:rFonts w:ascii="Garamond" w:eastAsia="Aptos" w:hAnsi="Garamond" w:cs="Aptos"/>
          <w:lang w:val="fr-CA"/>
        </w:rPr>
        <w:t xml:space="preserve">Shamir, B. et </w:t>
      </w:r>
      <w:proofErr w:type="spellStart"/>
      <w:r w:rsidRPr="002C252C">
        <w:rPr>
          <w:rFonts w:ascii="Garamond" w:eastAsia="Aptos" w:hAnsi="Garamond" w:cs="Aptos"/>
          <w:lang w:val="fr-CA"/>
        </w:rPr>
        <w:t>Eilam</w:t>
      </w:r>
      <w:proofErr w:type="spellEnd"/>
      <w:r w:rsidRPr="002C252C">
        <w:rPr>
          <w:rFonts w:ascii="Garamond" w:eastAsia="Aptos" w:hAnsi="Garamond" w:cs="Aptos"/>
          <w:lang w:val="fr-CA"/>
        </w:rPr>
        <w:t>, G. (2005). “</w:t>
      </w:r>
      <w:proofErr w:type="spellStart"/>
      <w:r w:rsidRPr="002C252C">
        <w:rPr>
          <w:rFonts w:ascii="Garamond" w:eastAsia="Aptos" w:hAnsi="Garamond" w:cs="Aptos"/>
          <w:lang w:val="fr-CA"/>
        </w:rPr>
        <w:t>What’s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your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story?” A life-stories </w:t>
      </w:r>
      <w:proofErr w:type="spellStart"/>
      <w:r w:rsidRPr="002C252C">
        <w:rPr>
          <w:rFonts w:ascii="Garamond" w:eastAsia="Aptos" w:hAnsi="Garamond" w:cs="Aptos"/>
          <w:lang w:val="fr-CA"/>
        </w:rPr>
        <w:t>approach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to </w:t>
      </w:r>
      <w:proofErr w:type="spellStart"/>
      <w:r w:rsidRPr="002C252C">
        <w:rPr>
          <w:rFonts w:ascii="Garamond" w:eastAsia="Aptos" w:hAnsi="Garamond" w:cs="Aptos"/>
          <w:lang w:val="fr-CA"/>
        </w:rPr>
        <w:t>authentic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leadership </w:t>
      </w:r>
      <w:proofErr w:type="spellStart"/>
      <w:r w:rsidRPr="002C252C">
        <w:rPr>
          <w:rFonts w:ascii="Garamond" w:eastAsia="Aptos" w:hAnsi="Garamond" w:cs="Aptos"/>
          <w:lang w:val="fr-CA"/>
        </w:rPr>
        <w:t>development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The Leadership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Quarterly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16</w:t>
      </w:r>
      <w:r w:rsidRPr="002C252C">
        <w:rPr>
          <w:rFonts w:ascii="Garamond" w:eastAsia="Aptos" w:hAnsi="Garamond" w:cs="Aptos"/>
          <w:lang w:val="fr-CA"/>
        </w:rPr>
        <w:t xml:space="preserve">(3), 395-417. </w:t>
      </w:r>
      <w:hyperlink r:id="rId109">
        <w:r w:rsidRPr="002C252C">
          <w:rPr>
            <w:rStyle w:val="Lienhypertexte"/>
            <w:rFonts w:ascii="Garamond" w:eastAsia="Aptos" w:hAnsi="Garamond" w:cs="Aptos"/>
            <w:lang w:val="fr-CA"/>
          </w:rPr>
          <w:t>https://doi.org/10.1016/j.leaqua.2005.03.005</w:t>
        </w:r>
      </w:hyperlink>
    </w:p>
    <w:p w14:paraId="49394385" w14:textId="783EAD77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eastAsia="Aptos" w:hAnsi="Garamond" w:cs="Aptos"/>
          <w:lang w:val="fr-CA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Shedd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D. (2011, 12 </w:t>
      </w:r>
      <w:proofErr w:type="spellStart"/>
      <w:r w:rsidRPr="002C252C">
        <w:rPr>
          <w:rFonts w:ascii="Garamond" w:eastAsia="Aptos" w:hAnsi="Garamond" w:cs="Aptos"/>
          <w:lang w:val="fr-CA"/>
        </w:rPr>
        <w:t>avri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). 3 areas </w:t>
      </w:r>
      <w:proofErr w:type="spellStart"/>
      <w:r w:rsidRPr="002C252C">
        <w:rPr>
          <w:rFonts w:ascii="Garamond" w:eastAsia="Aptos" w:hAnsi="Garamond" w:cs="Aptos"/>
          <w:lang w:val="fr-CA"/>
        </w:rPr>
        <w:t>where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consistency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from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a leader </w:t>
      </w:r>
      <w:proofErr w:type="spellStart"/>
      <w:r w:rsidRPr="002C252C">
        <w:rPr>
          <w:rFonts w:ascii="Garamond" w:eastAsia="Aptos" w:hAnsi="Garamond" w:cs="Aptos"/>
          <w:lang w:val="fr-CA"/>
        </w:rPr>
        <w:t>is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critical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Business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Insider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>.</w:t>
      </w:r>
      <w:hyperlink r:id="rId110">
        <w:r w:rsidRPr="002C252C">
          <w:rPr>
            <w:rStyle w:val="Lienhypertexte"/>
            <w:rFonts w:ascii="Garamond" w:eastAsia="Aptos" w:hAnsi="Garamond" w:cs="Aptos"/>
            <w:lang w:val="fr-CA"/>
          </w:rPr>
          <w:t xml:space="preserve"> https://www.businessinsider.com/3-areas-where-consistency-from-a-leader-is-critical-2011-4</w:t>
        </w:r>
      </w:hyperlink>
    </w:p>
    <w:p w14:paraId="6B070038" w14:textId="2CF4EB75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Sherts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M. (2009).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Conscious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communication: How to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establish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healthy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relationships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and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resolve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conflict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peacefully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while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maintaining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independence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Langdon Street </w:t>
      </w:r>
      <w:proofErr w:type="spellStart"/>
      <w:r w:rsidRPr="002C252C">
        <w:rPr>
          <w:rFonts w:ascii="Garamond" w:eastAsia="Aptos" w:hAnsi="Garamond" w:cs="Aptos"/>
          <w:lang w:val="fr-CA"/>
        </w:rPr>
        <w:t>Press</w:t>
      </w:r>
      <w:proofErr w:type="spellEnd"/>
      <w:r w:rsidRPr="002C252C">
        <w:rPr>
          <w:rFonts w:ascii="Garamond" w:eastAsia="Aptos" w:hAnsi="Garamond" w:cs="Aptos"/>
          <w:lang w:val="fr-CA"/>
        </w:rPr>
        <w:t>.</w:t>
      </w:r>
    </w:p>
    <w:p w14:paraId="379C6B90" w14:textId="1791AC1D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eastAsia="Aptos" w:hAnsi="Garamond" w:cs="Aptos"/>
          <w:lang w:val="fr-CA"/>
        </w:rPr>
      </w:pPr>
      <w:r w:rsidRPr="002C252C">
        <w:rPr>
          <w:rFonts w:ascii="Garamond" w:eastAsia="Aptos" w:hAnsi="Garamond" w:cs="Aptos"/>
          <w:lang w:val="fr-CA"/>
        </w:rPr>
        <w:t xml:space="preserve">Silverman, R. (2018, 23 avril). Hold on to happy: </w:t>
      </w:r>
      <w:proofErr w:type="spellStart"/>
      <w:r w:rsidRPr="002C252C">
        <w:rPr>
          <w:rFonts w:ascii="Garamond" w:eastAsia="Aptos" w:hAnsi="Garamond" w:cs="Aptos"/>
          <w:lang w:val="fr-CA"/>
        </w:rPr>
        <w:t>Teaching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your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mind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to </w:t>
      </w:r>
      <w:proofErr w:type="spellStart"/>
      <w:r w:rsidRPr="002C252C">
        <w:rPr>
          <w:rFonts w:ascii="Garamond" w:eastAsia="Aptos" w:hAnsi="Garamond" w:cs="Aptos"/>
          <w:lang w:val="fr-CA"/>
        </w:rPr>
        <w:t>be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resilient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can help </w:t>
      </w:r>
      <w:proofErr w:type="spellStart"/>
      <w:r w:rsidRPr="002C252C">
        <w:rPr>
          <w:rFonts w:ascii="Garamond" w:eastAsia="Aptos" w:hAnsi="Garamond" w:cs="Aptos"/>
          <w:lang w:val="fr-CA"/>
        </w:rPr>
        <w:t>you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cope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with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gramStart"/>
      <w:r w:rsidRPr="002C252C">
        <w:rPr>
          <w:rFonts w:ascii="Garamond" w:eastAsia="Aptos" w:hAnsi="Garamond" w:cs="Aptos"/>
          <w:lang w:val="fr-CA"/>
        </w:rPr>
        <w:t>challenges</w:t>
      </w:r>
      <w:proofErr w:type="gramEnd"/>
      <w:r w:rsidRPr="002C252C">
        <w:rPr>
          <w:rFonts w:ascii="Garamond" w:eastAsia="Aptos" w:hAnsi="Garamond" w:cs="Aptos"/>
          <w:lang w:val="fr-CA"/>
        </w:rPr>
        <w:t xml:space="preserve">. </w:t>
      </w:r>
      <w:r w:rsidRPr="002C252C">
        <w:rPr>
          <w:rFonts w:ascii="Garamond" w:eastAsia="Aptos" w:hAnsi="Garamond" w:cs="Aptos"/>
          <w:i/>
          <w:iCs/>
          <w:lang w:val="fr-CA"/>
        </w:rPr>
        <w:t>Calgary Herald</w:t>
      </w:r>
      <w:r w:rsidRPr="002C252C">
        <w:rPr>
          <w:rFonts w:ascii="Garamond" w:eastAsia="Aptos" w:hAnsi="Garamond" w:cs="Aptos"/>
          <w:lang w:val="fr-CA"/>
        </w:rPr>
        <w:t>.</w:t>
      </w:r>
    </w:p>
    <w:p w14:paraId="4ED010B8" w14:textId="6CB84A64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Sinek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S. (2014, mars).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Why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good leaders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make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you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feel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safe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[Vidéo]. Conférences TED</w:t>
      </w:r>
      <w:r w:rsidRPr="002C252C">
        <w:rPr>
          <w:rFonts w:ascii="Garamond" w:eastAsia="Aptos" w:hAnsi="Garamond" w:cs="Aptos"/>
        </w:rPr>
        <w:t xml:space="preserve">. </w:t>
      </w:r>
      <w:hyperlink r:id="rId111">
        <w:r w:rsidRPr="002C252C">
          <w:rPr>
            <w:rStyle w:val="Lienhypertexte"/>
            <w:rFonts w:ascii="Garamond" w:eastAsia="Aptos" w:hAnsi="Garamond" w:cs="Aptos"/>
          </w:rPr>
          <w:t>https://www.ted.com/talks/simon_sinek_why_good_leaders_make_you_feel_safe</w:t>
        </w:r>
      </w:hyperlink>
    </w:p>
    <w:p w14:paraId="1FA69DBF" w14:textId="61464FAE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Smith, J. (2014, 4 septembre). </w:t>
      </w:r>
      <w:proofErr w:type="spellStart"/>
      <w:r w:rsidRPr="002C252C">
        <w:rPr>
          <w:rFonts w:ascii="Garamond" w:eastAsia="Aptos" w:hAnsi="Garamond" w:cs="Aptos"/>
          <w:lang w:val="fr-CA"/>
        </w:rPr>
        <w:t>Here’s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why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introverts can </w:t>
      </w:r>
      <w:proofErr w:type="spellStart"/>
      <w:r w:rsidRPr="002C252C">
        <w:rPr>
          <w:rFonts w:ascii="Garamond" w:eastAsia="Aptos" w:hAnsi="Garamond" w:cs="Aptos"/>
          <w:lang w:val="fr-CA"/>
        </w:rPr>
        <w:t>be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the best leaders.</w:t>
      </w:r>
      <w:r w:rsidRPr="002C252C">
        <w:rPr>
          <w:rFonts w:ascii="Garamond" w:eastAsia="Aptos" w:hAnsi="Garamond" w:cs="Aptos"/>
        </w:rPr>
        <w:t xml:space="preserve">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Business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Insider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hyperlink r:id="rId112">
        <w:r w:rsidRPr="002C252C">
          <w:rPr>
            <w:rStyle w:val="Lienhypertexte"/>
            <w:rFonts w:ascii="Garamond" w:eastAsia="Aptos" w:hAnsi="Garamond" w:cs="Aptos"/>
            <w:lang w:val="fr-CA"/>
          </w:rPr>
          <w:t>https://www.businessinsider.com/why-introverts-can-be-the-best-leaders-2014-9</w:t>
        </w:r>
      </w:hyperlink>
    </w:p>
    <w:p w14:paraId="3A365EC3" w14:textId="0B2C47DA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Sorcher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M. et Brant, J. (2002). Are </w:t>
      </w:r>
      <w:proofErr w:type="spellStart"/>
      <w:r w:rsidRPr="002C252C">
        <w:rPr>
          <w:rFonts w:ascii="Garamond" w:eastAsia="Aptos" w:hAnsi="Garamond" w:cs="Aptos"/>
          <w:lang w:val="fr-CA"/>
        </w:rPr>
        <w:t>you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picking the right leaders?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Harvard Business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Review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80</w:t>
      </w:r>
      <w:r w:rsidRPr="002C252C">
        <w:rPr>
          <w:rFonts w:ascii="Garamond" w:eastAsia="Aptos" w:hAnsi="Garamond" w:cs="Aptos"/>
          <w:lang w:val="fr-CA"/>
        </w:rPr>
        <w:t>(2), 78-85.</w:t>
      </w:r>
    </w:p>
    <w:p w14:paraId="4CFAC601" w14:textId="06163300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>Spiralis. (</w:t>
      </w:r>
      <w:proofErr w:type="gramStart"/>
      <w:r w:rsidRPr="002C252C">
        <w:rPr>
          <w:rFonts w:ascii="Garamond" w:eastAsia="Aptos" w:hAnsi="Garamond" w:cs="Aptos"/>
          <w:lang w:val="fr-CA"/>
        </w:rPr>
        <w:t>s.d.</w:t>
      </w:r>
      <w:proofErr w:type="gramEnd"/>
      <w:r w:rsidRPr="002C252C">
        <w:rPr>
          <w:rFonts w:ascii="Garamond" w:eastAsia="Aptos" w:hAnsi="Garamond" w:cs="Aptos"/>
          <w:lang w:val="fr-CA"/>
        </w:rPr>
        <w:t>). L</w:t>
      </w:r>
      <w:r w:rsidRPr="002C252C">
        <w:rPr>
          <w:rFonts w:ascii="Garamond" w:eastAsia="Aptos" w:hAnsi="Garamond" w:cs="Aptos"/>
          <w:i/>
          <w:iCs/>
          <w:lang w:val="fr-CA"/>
        </w:rPr>
        <w:t>iste des sentiments et besoins</w:t>
      </w:r>
      <w:r w:rsidRPr="002C252C">
        <w:rPr>
          <w:rFonts w:ascii="Garamond" w:eastAsia="Aptos" w:hAnsi="Garamond" w:cs="Aptos"/>
          <w:lang w:val="fr-CA"/>
        </w:rPr>
        <w:t xml:space="preserve">. </w:t>
      </w:r>
      <w:hyperlink r:id="rId113">
        <w:r w:rsidRPr="002C252C">
          <w:rPr>
            <w:rStyle w:val="Lienhypertexte"/>
            <w:rFonts w:ascii="Garamond" w:eastAsia="Aptos" w:hAnsi="Garamond" w:cs="Aptos"/>
            <w:lang w:val="fr-CA"/>
          </w:rPr>
          <w:t>https://spiralis.ca/ressources/sentiments-et-besoins/</w:t>
        </w:r>
      </w:hyperlink>
    </w:p>
    <w:p w14:paraId="191E5B17" w14:textId="042449F2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lastRenderedPageBreak/>
        <w:t xml:space="preserve">Spiralis. (2014, 6 décembre). </w:t>
      </w:r>
      <w:r w:rsidRPr="002C252C">
        <w:rPr>
          <w:rFonts w:ascii="Garamond" w:eastAsia="Aptos" w:hAnsi="Garamond" w:cs="Aptos"/>
          <w:i/>
          <w:iCs/>
          <w:lang w:val="fr-CA"/>
        </w:rPr>
        <w:t>Quelques trucs pour améliorer votre écoute</w:t>
      </w:r>
      <w:r w:rsidRPr="002C252C">
        <w:rPr>
          <w:rFonts w:ascii="Garamond" w:eastAsia="Aptos" w:hAnsi="Garamond" w:cs="Aptos"/>
          <w:lang w:val="fr-CA"/>
        </w:rPr>
        <w:t xml:space="preserve"> [Vidéo]. YouTube. </w:t>
      </w:r>
      <w:hyperlink r:id="rId114">
        <w:r w:rsidRPr="002C252C">
          <w:rPr>
            <w:rStyle w:val="Lienhypertexte"/>
            <w:rFonts w:ascii="Garamond" w:eastAsia="Aptos" w:hAnsi="Garamond" w:cs="Aptos"/>
            <w:lang w:val="fr-CA"/>
          </w:rPr>
          <w:t>https://www.youtube.com/watch?v=5TI48GTK9VQ</w:t>
        </w:r>
      </w:hyperlink>
    </w:p>
    <w:p w14:paraId="0B2E466A" w14:textId="38BD5190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Statt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N. (2014, 29 mai). Jack Dorsey </w:t>
      </w:r>
      <w:proofErr w:type="spellStart"/>
      <w:r w:rsidRPr="002C252C">
        <w:rPr>
          <w:rFonts w:ascii="Garamond" w:eastAsia="Aptos" w:hAnsi="Garamond" w:cs="Aptos"/>
          <w:lang w:val="fr-CA"/>
        </w:rPr>
        <w:t>holds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impromptu art and lifestyle symposium. </w:t>
      </w:r>
      <w:r w:rsidRPr="002C252C">
        <w:rPr>
          <w:rFonts w:ascii="Garamond" w:eastAsia="Aptos" w:hAnsi="Garamond" w:cs="Aptos"/>
          <w:i/>
          <w:iCs/>
          <w:lang w:val="fr-CA"/>
        </w:rPr>
        <w:t>CNET</w:t>
      </w:r>
      <w:r w:rsidRPr="002C252C">
        <w:rPr>
          <w:rFonts w:ascii="Garamond" w:eastAsia="Aptos" w:hAnsi="Garamond" w:cs="Aptos"/>
          <w:lang w:val="fr-CA"/>
        </w:rPr>
        <w:t>.</w:t>
      </w:r>
      <w:r w:rsidRPr="002C252C">
        <w:rPr>
          <w:rFonts w:ascii="Garamond" w:eastAsia="Aptos" w:hAnsi="Garamond" w:cs="Aptos"/>
        </w:rPr>
        <w:t xml:space="preserve"> </w:t>
      </w:r>
      <w:hyperlink r:id="rId115">
        <w:r w:rsidRPr="002C252C">
          <w:rPr>
            <w:rStyle w:val="Lienhypertexte"/>
            <w:rFonts w:ascii="Garamond" w:eastAsia="Aptos" w:hAnsi="Garamond" w:cs="Aptos"/>
            <w:lang w:val="fr-CA"/>
          </w:rPr>
          <w:t>https://www.cnet.com/uk/news/jack-dorsey-holds-impromptu-art-and-lifestyle-symposium/</w:t>
        </w:r>
      </w:hyperlink>
    </w:p>
    <w:p w14:paraId="18C4255D" w14:textId="6F99EC52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Statton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J. (2014). </w:t>
      </w:r>
      <w:proofErr w:type="spellStart"/>
      <w:r w:rsidRPr="002C252C">
        <w:rPr>
          <w:rFonts w:ascii="Garamond" w:eastAsia="Aptos" w:hAnsi="Garamond" w:cs="Aptos"/>
          <w:lang w:val="fr-CA"/>
        </w:rPr>
        <w:t>What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a goal </w:t>
      </w:r>
      <w:proofErr w:type="spellStart"/>
      <w:r w:rsidRPr="002C252C">
        <w:rPr>
          <w:rFonts w:ascii="Garamond" w:eastAsia="Aptos" w:hAnsi="Garamond" w:cs="Aptos"/>
          <w:lang w:val="fr-CA"/>
        </w:rPr>
        <w:t>really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is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and how </w:t>
      </w:r>
      <w:proofErr w:type="spellStart"/>
      <w:r w:rsidRPr="002C252C">
        <w:rPr>
          <w:rFonts w:ascii="Garamond" w:eastAsia="Aptos" w:hAnsi="Garamond" w:cs="Aptos"/>
          <w:lang w:val="fr-CA"/>
        </w:rPr>
        <w:t>you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can </w:t>
      </w:r>
      <w:proofErr w:type="spellStart"/>
      <w:r w:rsidRPr="002C252C">
        <w:rPr>
          <w:rFonts w:ascii="Garamond" w:eastAsia="Aptos" w:hAnsi="Garamond" w:cs="Aptos"/>
          <w:lang w:val="fr-CA"/>
        </w:rPr>
        <w:t>get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to </w:t>
      </w:r>
      <w:proofErr w:type="spellStart"/>
      <w:r w:rsidRPr="002C252C">
        <w:rPr>
          <w:rFonts w:ascii="Garamond" w:eastAsia="Aptos" w:hAnsi="Garamond" w:cs="Aptos"/>
          <w:lang w:val="fr-CA"/>
        </w:rPr>
        <w:t>yours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hyperlink r:id="rId116">
        <w:r w:rsidRPr="002C252C">
          <w:rPr>
            <w:rStyle w:val="Lienhypertexte"/>
            <w:rFonts w:ascii="Garamond" w:eastAsia="Aptos" w:hAnsi="Garamond" w:cs="Aptos"/>
            <w:lang w:val="fr-CA"/>
          </w:rPr>
          <w:t>https://www.jeremystatton.com/goal-is</w:t>
        </w:r>
      </w:hyperlink>
    </w:p>
    <w:p w14:paraId="4FE281E8" w14:textId="292B4DCA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Steel, P. (2010).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The procrastination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equation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: How to stop putting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things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off and start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getting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stuff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done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proofErr w:type="spellStart"/>
      <w:r w:rsidRPr="002C252C">
        <w:rPr>
          <w:rFonts w:ascii="Garamond" w:eastAsia="Aptos" w:hAnsi="Garamond" w:cs="Aptos"/>
          <w:lang w:val="fr-CA"/>
        </w:rPr>
        <w:t>Random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House.</w:t>
      </w:r>
    </w:p>
    <w:p w14:paraId="5804A477" w14:textId="5526A73A" w:rsidR="005231AD" w:rsidRPr="002C252C" w:rsidRDefault="3703D288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Sutton, R. (2007).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Objectif zéro sale-con </w:t>
      </w:r>
      <w:r w:rsidRPr="002C252C">
        <w:rPr>
          <w:rFonts w:ascii="Garamond" w:eastAsia="Aptos" w:hAnsi="Garamond" w:cs="Aptos"/>
          <w:i/>
          <w:iCs/>
        </w:rPr>
        <w:t xml:space="preserve">: petit guide de survie face au connards, tyrans, despotes, enflures, harceleurs, trous du cul et autres personnes nuisibles qui </w:t>
      </w:r>
      <w:proofErr w:type="spellStart"/>
      <w:r w:rsidRPr="002C252C">
        <w:rPr>
          <w:rFonts w:ascii="Garamond" w:eastAsia="Aptos" w:hAnsi="Garamond" w:cs="Aptos"/>
          <w:i/>
          <w:iCs/>
        </w:rPr>
        <w:t>sévissent</w:t>
      </w:r>
      <w:proofErr w:type="spellEnd"/>
      <w:r w:rsidRPr="002C252C">
        <w:rPr>
          <w:rFonts w:ascii="Garamond" w:eastAsia="Aptos" w:hAnsi="Garamond" w:cs="Aptos"/>
          <w:i/>
          <w:iCs/>
        </w:rPr>
        <w:t xml:space="preserve"> dans l'entreprise</w:t>
      </w:r>
      <w:r w:rsidRPr="002C252C">
        <w:rPr>
          <w:rFonts w:ascii="Garamond" w:eastAsia="Aptos" w:hAnsi="Garamond" w:cs="Aptos"/>
          <w:lang w:val="fr-CA"/>
        </w:rPr>
        <w:t>. Vuibert.</w:t>
      </w:r>
    </w:p>
    <w:p w14:paraId="24F4F9C3" w14:textId="234415D0" w:rsidR="2270A4D5" w:rsidRPr="002C252C" w:rsidRDefault="2270A4D5" w:rsidP="00697352">
      <w:pPr>
        <w:spacing w:line="257" w:lineRule="auto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Technique </w:t>
      </w:r>
      <w:proofErr w:type="spellStart"/>
      <w:r w:rsidRPr="002C252C">
        <w:rPr>
          <w:rFonts w:ascii="Garamond" w:eastAsia="Aptos" w:hAnsi="Garamond" w:cs="Aptos"/>
          <w:lang w:val="fr-CA"/>
        </w:rPr>
        <w:t>pomodoro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(2024, 7 octobre). Dans </w:t>
      </w:r>
      <w:r w:rsidRPr="002C252C">
        <w:rPr>
          <w:rFonts w:ascii="Garamond" w:eastAsia="Aptos" w:hAnsi="Garamond" w:cs="Aptos"/>
          <w:i/>
          <w:iCs/>
          <w:lang w:val="fr-CA"/>
        </w:rPr>
        <w:t>Wikipédia</w:t>
      </w:r>
      <w:r w:rsidRPr="002C252C">
        <w:rPr>
          <w:rFonts w:ascii="Garamond" w:eastAsia="Aptos" w:hAnsi="Garamond" w:cs="Aptos"/>
          <w:lang w:val="fr-CA"/>
        </w:rPr>
        <w:t xml:space="preserve">. </w:t>
      </w:r>
      <w:hyperlink r:id="rId117" w:history="1">
        <w:r w:rsidR="00014525" w:rsidRPr="002C252C">
          <w:rPr>
            <w:rStyle w:val="Lienhypertexte"/>
            <w:rFonts w:ascii="Garamond" w:eastAsia="Aptos" w:hAnsi="Garamond" w:cs="Aptos"/>
            <w:lang w:val="fr-CA"/>
          </w:rPr>
          <w:t>https://fr.wikipedia.org/</w:t>
        </w:r>
      </w:hyperlink>
      <w:r w:rsidRPr="002C252C">
        <w:rPr>
          <w:rFonts w:ascii="Garamond" w:hAnsi="Garamond"/>
        </w:rPr>
        <w:tab/>
      </w:r>
      <w:r w:rsidR="00014525" w:rsidRPr="002C252C">
        <w:rPr>
          <w:rFonts w:ascii="Garamond" w:hAnsi="Garamond"/>
        </w:rPr>
        <w:t xml:space="preserve"> </w:t>
      </w:r>
      <w:r w:rsidRPr="002C252C">
        <w:rPr>
          <w:rStyle w:val="Lienhypertexte"/>
          <w:rFonts w:ascii="Garamond" w:eastAsia="Aptos" w:hAnsi="Garamond" w:cs="Aptos"/>
          <w:lang w:val="fr-CA"/>
        </w:rPr>
        <w:t>w/</w:t>
      </w:r>
      <w:proofErr w:type="spellStart"/>
      <w:r w:rsidRPr="002C252C">
        <w:rPr>
          <w:rStyle w:val="Lienhypertexte"/>
          <w:rFonts w:ascii="Garamond" w:eastAsia="Aptos" w:hAnsi="Garamond" w:cs="Aptos"/>
          <w:lang w:val="fr-CA"/>
        </w:rPr>
        <w:t>index.php?title</w:t>
      </w:r>
      <w:proofErr w:type="spellEnd"/>
      <w:r w:rsidRPr="002C252C">
        <w:rPr>
          <w:rStyle w:val="Lienhypertexte"/>
          <w:rFonts w:ascii="Garamond" w:eastAsia="Aptos" w:hAnsi="Garamond" w:cs="Aptos"/>
          <w:lang w:val="fr-CA"/>
        </w:rPr>
        <w:t>=</w:t>
      </w:r>
      <w:proofErr w:type="spellStart"/>
      <w:r w:rsidRPr="002C252C">
        <w:rPr>
          <w:rStyle w:val="Lienhypertexte"/>
          <w:rFonts w:ascii="Garamond" w:eastAsia="Aptos" w:hAnsi="Garamond" w:cs="Aptos"/>
          <w:lang w:val="fr-CA"/>
        </w:rPr>
        <w:t>Technique_Pomodoro&amp;oldid</w:t>
      </w:r>
      <w:proofErr w:type="spellEnd"/>
      <w:r w:rsidRPr="002C252C">
        <w:rPr>
          <w:rStyle w:val="Lienhypertexte"/>
          <w:rFonts w:ascii="Garamond" w:eastAsia="Aptos" w:hAnsi="Garamond" w:cs="Aptos"/>
          <w:lang w:val="fr-CA"/>
        </w:rPr>
        <w:t>=219249306</w:t>
      </w:r>
    </w:p>
    <w:p w14:paraId="5254742B" w14:textId="64C4D568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Tolle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E. (2009). </w:t>
      </w:r>
      <w:r w:rsidRPr="002C252C">
        <w:rPr>
          <w:rFonts w:ascii="Garamond" w:eastAsia="Aptos" w:hAnsi="Garamond" w:cs="Aptos"/>
          <w:i/>
          <w:iCs/>
          <w:lang w:val="fr-CA"/>
        </w:rPr>
        <w:t>Unité avec toute vie</w:t>
      </w:r>
      <w:r w:rsidRPr="002C252C">
        <w:rPr>
          <w:rFonts w:ascii="Garamond" w:eastAsia="Aptos" w:hAnsi="Garamond" w:cs="Aptos"/>
          <w:lang w:val="fr-CA"/>
        </w:rPr>
        <w:t>. Ariane.</w:t>
      </w:r>
    </w:p>
    <w:p w14:paraId="2F990320" w14:textId="6031C209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Torres, R. (2013, octobre).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What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it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takes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to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be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a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great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leader [Vidéo]. Conférences TED</w:t>
      </w:r>
      <w:r w:rsidRPr="002C252C">
        <w:rPr>
          <w:rFonts w:ascii="Garamond" w:eastAsia="Aptos" w:hAnsi="Garamond" w:cs="Aptos"/>
        </w:rPr>
        <w:t xml:space="preserve">. </w:t>
      </w:r>
      <w:hyperlink r:id="rId118">
        <w:r w:rsidRPr="002C252C">
          <w:rPr>
            <w:rStyle w:val="Lienhypertexte"/>
            <w:rFonts w:ascii="Garamond" w:eastAsia="Aptos" w:hAnsi="Garamond" w:cs="Aptos"/>
            <w:lang w:val="fr-CA"/>
          </w:rPr>
          <w:t>https://www.ted.com/talks/roselinde_torres_what_it_takes_to_be_a_great_leader</w:t>
        </w:r>
      </w:hyperlink>
    </w:p>
    <w:p w14:paraId="72A462A9" w14:textId="4E0AE70C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Tremblay, R et Bérard, D. (2004). </w:t>
      </w:r>
      <w:r w:rsidRPr="002C252C">
        <w:rPr>
          <w:rFonts w:ascii="Garamond" w:eastAsia="Aptos" w:hAnsi="Garamond" w:cs="Aptos"/>
          <w:i/>
          <w:iCs/>
          <w:lang w:val="fr-CA"/>
        </w:rPr>
        <w:t>Les fous du roi</w:t>
      </w:r>
      <w:r w:rsidRPr="002C252C">
        <w:rPr>
          <w:rFonts w:ascii="Garamond" w:eastAsia="Aptos" w:hAnsi="Garamond" w:cs="Aptos"/>
        </w:rPr>
        <w:t xml:space="preserve"> </w:t>
      </w:r>
      <w:r w:rsidRPr="002C252C">
        <w:rPr>
          <w:rFonts w:ascii="Garamond" w:eastAsia="Aptos" w:hAnsi="Garamond" w:cs="Aptos"/>
          <w:i/>
          <w:iCs/>
        </w:rPr>
        <w:t>: il n'y a pas de crise du leadership, il n'y a que des leaders en crise</w:t>
      </w:r>
      <w:r w:rsidRPr="002C252C">
        <w:rPr>
          <w:rFonts w:ascii="Garamond" w:eastAsia="Aptos" w:hAnsi="Garamond" w:cs="Aptos"/>
          <w:lang w:val="fr-CA"/>
        </w:rPr>
        <w:t>. Transcontinental.</w:t>
      </w:r>
    </w:p>
    <w:p w14:paraId="0CCCA881" w14:textId="7474A11E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Tuckman, B. W. (1965). </w:t>
      </w:r>
      <w:proofErr w:type="spellStart"/>
      <w:r w:rsidRPr="002C252C">
        <w:rPr>
          <w:rFonts w:ascii="Garamond" w:eastAsia="Aptos" w:hAnsi="Garamond" w:cs="Aptos"/>
          <w:lang w:val="fr-CA"/>
        </w:rPr>
        <w:t>Developmental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sequence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in </w:t>
      </w:r>
      <w:proofErr w:type="spellStart"/>
      <w:r w:rsidRPr="002C252C">
        <w:rPr>
          <w:rFonts w:ascii="Garamond" w:eastAsia="Aptos" w:hAnsi="Garamond" w:cs="Aptos"/>
          <w:lang w:val="fr-CA"/>
        </w:rPr>
        <w:t>small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groups.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Psychological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Bulletin</w:t>
      </w:r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63</w:t>
      </w:r>
      <w:r w:rsidRPr="002C252C">
        <w:rPr>
          <w:rFonts w:ascii="Garamond" w:eastAsia="Aptos" w:hAnsi="Garamond" w:cs="Aptos"/>
          <w:lang w:val="fr-CA"/>
        </w:rPr>
        <w:t xml:space="preserve">(6), 384-399. </w:t>
      </w:r>
      <w:hyperlink r:id="rId119">
        <w:r w:rsidRPr="002C252C">
          <w:rPr>
            <w:rStyle w:val="Lienhypertexte"/>
            <w:rFonts w:ascii="Garamond" w:eastAsia="Aptos" w:hAnsi="Garamond" w:cs="Aptos"/>
            <w:lang w:val="fr-CA"/>
          </w:rPr>
          <w:t>https://web.mit.edu/curhan/www/docs/Articles/15341_Readings/Group_Dynamics/Tuckman_1965_Developmental_sequence_in_small_groups.pdf</w:t>
        </w:r>
      </w:hyperlink>
    </w:p>
    <w:p w14:paraId="37FB6B5B" w14:textId="060592D9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eastAsia="Aptos" w:hAnsi="Garamond" w:cs="Aptos"/>
          <w:lang w:val="fr-CA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Tuncdogan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A., </w:t>
      </w:r>
      <w:proofErr w:type="spellStart"/>
      <w:r w:rsidRPr="002C252C">
        <w:rPr>
          <w:rFonts w:ascii="Garamond" w:eastAsia="Aptos" w:hAnsi="Garamond" w:cs="Aptos"/>
          <w:lang w:val="fr-CA"/>
        </w:rPr>
        <w:t>Acar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O. A. et </w:t>
      </w:r>
      <w:proofErr w:type="spellStart"/>
      <w:r w:rsidRPr="002C252C">
        <w:rPr>
          <w:rFonts w:ascii="Garamond" w:eastAsia="Aptos" w:hAnsi="Garamond" w:cs="Aptos"/>
          <w:lang w:val="fr-CA"/>
        </w:rPr>
        <w:t>Stam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D. (2017). </w:t>
      </w:r>
      <w:proofErr w:type="spellStart"/>
      <w:r w:rsidRPr="002C252C">
        <w:rPr>
          <w:rFonts w:ascii="Garamond" w:eastAsia="Aptos" w:hAnsi="Garamond" w:cs="Aptos"/>
          <w:lang w:val="fr-CA"/>
        </w:rPr>
        <w:t>Individual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differences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as </w:t>
      </w:r>
      <w:proofErr w:type="spellStart"/>
      <w:r w:rsidRPr="002C252C">
        <w:rPr>
          <w:rFonts w:ascii="Garamond" w:eastAsia="Aptos" w:hAnsi="Garamond" w:cs="Aptos"/>
          <w:lang w:val="fr-CA"/>
        </w:rPr>
        <w:t>antecedents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of leader </w:t>
      </w:r>
      <w:proofErr w:type="spellStart"/>
      <w:r w:rsidRPr="002C252C">
        <w:rPr>
          <w:rFonts w:ascii="Garamond" w:eastAsia="Aptos" w:hAnsi="Garamond" w:cs="Aptos"/>
          <w:lang w:val="fr-CA"/>
        </w:rPr>
        <w:t>behavior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: </w:t>
      </w:r>
      <w:proofErr w:type="spellStart"/>
      <w:r w:rsidRPr="002C252C">
        <w:rPr>
          <w:rFonts w:ascii="Garamond" w:eastAsia="Aptos" w:hAnsi="Garamond" w:cs="Aptos"/>
          <w:lang w:val="fr-CA"/>
        </w:rPr>
        <w:t>Towards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an </w:t>
      </w:r>
      <w:proofErr w:type="spellStart"/>
      <w:r w:rsidRPr="002C252C">
        <w:rPr>
          <w:rFonts w:ascii="Garamond" w:eastAsia="Aptos" w:hAnsi="Garamond" w:cs="Aptos"/>
          <w:lang w:val="fr-CA"/>
        </w:rPr>
        <w:t>understanding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of multi-</w:t>
      </w:r>
      <w:proofErr w:type="spellStart"/>
      <w:r w:rsidRPr="002C252C">
        <w:rPr>
          <w:rFonts w:ascii="Garamond" w:eastAsia="Aptos" w:hAnsi="Garamond" w:cs="Aptos"/>
          <w:lang w:val="fr-CA"/>
        </w:rPr>
        <w:t>level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outcomes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The Leadership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Quarterly</w:t>
      </w:r>
      <w:proofErr w:type="spellEnd"/>
      <w:r w:rsidRPr="002C252C">
        <w:rPr>
          <w:rFonts w:ascii="Garamond" w:eastAsia="Aptos" w:hAnsi="Garamond" w:cs="Aptos"/>
          <w:lang w:val="fr-CA"/>
        </w:rPr>
        <w:t>,</w:t>
      </w:r>
      <w:r w:rsidRPr="002C252C">
        <w:rPr>
          <w:rFonts w:ascii="Garamond" w:eastAsia="Aptos" w:hAnsi="Garamond" w:cs="Aptos"/>
        </w:rPr>
        <w:t xml:space="preserve"> </w:t>
      </w:r>
      <w:r w:rsidRPr="002C252C">
        <w:rPr>
          <w:rFonts w:ascii="Garamond" w:eastAsia="Aptos" w:hAnsi="Garamond" w:cs="Aptos"/>
          <w:i/>
          <w:iCs/>
          <w:lang w:val="fr-CA"/>
        </w:rPr>
        <w:t>28</w:t>
      </w:r>
      <w:r w:rsidRPr="002C252C">
        <w:rPr>
          <w:rFonts w:ascii="Garamond" w:eastAsia="Aptos" w:hAnsi="Garamond" w:cs="Aptos"/>
          <w:lang w:val="fr-CA"/>
        </w:rPr>
        <w:t xml:space="preserve">(1), 40-64. </w:t>
      </w:r>
      <w:hyperlink r:id="rId120">
        <w:r w:rsidRPr="002C252C">
          <w:rPr>
            <w:rStyle w:val="Lienhypertexte"/>
            <w:rFonts w:ascii="Garamond" w:eastAsia="Aptos" w:hAnsi="Garamond" w:cs="Aptos"/>
            <w:lang w:val="fr-CA"/>
          </w:rPr>
          <w:t>https://doi.org/10.1016/j.leaqua.2016.10.011</w:t>
        </w:r>
      </w:hyperlink>
    </w:p>
    <w:p w14:paraId="6BB34217" w14:textId="0C6F767B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gramStart"/>
      <w:r w:rsidRPr="002C252C">
        <w:rPr>
          <w:rFonts w:ascii="Garamond" w:eastAsia="Aptos" w:hAnsi="Garamond" w:cs="Aptos"/>
          <w:lang w:val="fr-CA"/>
        </w:rPr>
        <w:t>van</w:t>
      </w:r>
      <w:proofErr w:type="gramEnd"/>
      <w:r w:rsidRPr="002C252C">
        <w:rPr>
          <w:rFonts w:ascii="Garamond" w:eastAsia="Aptos" w:hAnsi="Garamond" w:cs="Aptos"/>
          <w:lang w:val="fr-CA"/>
        </w:rPr>
        <w:t xml:space="preserve"> den Broeck, A., van </w:t>
      </w:r>
      <w:proofErr w:type="spellStart"/>
      <w:r w:rsidRPr="002C252C">
        <w:rPr>
          <w:rFonts w:ascii="Garamond" w:eastAsia="Aptos" w:hAnsi="Garamond" w:cs="Aptos"/>
          <w:lang w:val="fr-CA"/>
        </w:rPr>
        <w:t>Coillie</w:t>
      </w:r>
      <w:proofErr w:type="spellEnd"/>
      <w:r w:rsidRPr="002C252C">
        <w:rPr>
          <w:rFonts w:ascii="Garamond" w:eastAsia="Aptos" w:hAnsi="Garamond" w:cs="Aptos"/>
          <w:lang w:val="fr-CA"/>
        </w:rPr>
        <w:t>, H., Forest, J. et Muller, M. B. (2024).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 The ABC of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work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motivation: How to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energize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any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organization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Amsterdam </w:t>
      </w:r>
      <w:proofErr w:type="spellStart"/>
      <w:r w:rsidRPr="002C252C">
        <w:rPr>
          <w:rFonts w:ascii="Garamond" w:eastAsia="Aptos" w:hAnsi="Garamond" w:cs="Aptos"/>
          <w:lang w:val="fr-CA"/>
        </w:rPr>
        <w:t>University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Press</w:t>
      </w:r>
      <w:proofErr w:type="spellEnd"/>
      <w:r w:rsidRPr="002C252C">
        <w:rPr>
          <w:rFonts w:ascii="Garamond" w:eastAsia="Aptos" w:hAnsi="Garamond" w:cs="Aptos"/>
          <w:lang w:val="fr-CA"/>
        </w:rPr>
        <w:t>.</w:t>
      </w:r>
    </w:p>
    <w:p w14:paraId="4294E26B" w14:textId="1EDF50D9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eastAsia="Aptos" w:hAnsi="Garamond" w:cs="Aptos"/>
          <w:lang w:val="fr-CA"/>
        </w:rPr>
      </w:pPr>
      <w:r w:rsidRPr="002C252C">
        <w:rPr>
          <w:rFonts w:ascii="Garamond" w:eastAsia="Aptos" w:hAnsi="Garamond" w:cs="Aptos"/>
          <w:lang w:val="fr-CA"/>
        </w:rPr>
        <w:t xml:space="preserve">Van </w:t>
      </w:r>
      <w:proofErr w:type="spellStart"/>
      <w:r w:rsidRPr="002C252C">
        <w:rPr>
          <w:rFonts w:ascii="Garamond" w:eastAsia="Aptos" w:hAnsi="Garamond" w:cs="Aptos"/>
          <w:lang w:val="fr-CA"/>
        </w:rPr>
        <w:t>Velsor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E. et Leslie, J. B. (1995). </w:t>
      </w:r>
      <w:proofErr w:type="spellStart"/>
      <w:r w:rsidRPr="002C252C">
        <w:rPr>
          <w:rFonts w:ascii="Garamond" w:eastAsia="Aptos" w:hAnsi="Garamond" w:cs="Aptos"/>
          <w:lang w:val="fr-CA"/>
        </w:rPr>
        <w:t>Why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executives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derail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: Perspectives </w:t>
      </w:r>
      <w:proofErr w:type="spellStart"/>
      <w:r w:rsidRPr="002C252C">
        <w:rPr>
          <w:rFonts w:ascii="Garamond" w:eastAsia="Aptos" w:hAnsi="Garamond" w:cs="Aptos"/>
          <w:lang w:val="fr-CA"/>
        </w:rPr>
        <w:t>across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time and cultures.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The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Academy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of Management Perspectives</w:t>
      </w:r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9</w:t>
      </w:r>
      <w:r w:rsidRPr="002C252C">
        <w:rPr>
          <w:rFonts w:ascii="Garamond" w:eastAsia="Aptos" w:hAnsi="Garamond" w:cs="Aptos"/>
          <w:lang w:val="fr-CA"/>
        </w:rPr>
        <w:t xml:space="preserve">(4), 62-72. </w:t>
      </w:r>
      <w:hyperlink r:id="rId121">
        <w:r w:rsidRPr="002C252C">
          <w:rPr>
            <w:rStyle w:val="Lienhypertexte"/>
            <w:rFonts w:ascii="Garamond" w:eastAsia="Aptos" w:hAnsi="Garamond" w:cs="Aptos"/>
            <w:lang w:val="fr-CA"/>
          </w:rPr>
          <w:t>https://doi.org/10.5465/ame.1995.9512032194</w:t>
        </w:r>
      </w:hyperlink>
    </w:p>
    <w:p w14:paraId="1000A184" w14:textId="4CD7E001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Vincent, J.-L. (2017). Comment prendre la bonne décision?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Ma vie en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mains</w:t>
      </w:r>
      <w:r w:rsidRPr="002C252C">
        <w:rPr>
          <w:rFonts w:ascii="Garamond" w:eastAsia="Aptos" w:hAnsi="Garamond" w:cs="Aptos"/>
          <w:lang w:val="fr-CA"/>
        </w:rPr>
        <w:t>.</w:t>
      </w:r>
      <w:hyperlink r:id="rId122">
        <w:r w:rsidRPr="002C252C">
          <w:rPr>
            <w:rStyle w:val="Lienhypertexte"/>
            <w:rFonts w:ascii="Garamond" w:eastAsia="Aptos" w:hAnsi="Garamond" w:cs="Aptos"/>
            <w:lang w:val="fr-CA"/>
          </w:rPr>
          <w:t>https</w:t>
        </w:r>
        <w:proofErr w:type="spellEnd"/>
        <w:r w:rsidRPr="002C252C">
          <w:rPr>
            <w:rStyle w:val="Lienhypertexte"/>
            <w:rFonts w:ascii="Garamond" w:eastAsia="Aptos" w:hAnsi="Garamond" w:cs="Aptos"/>
            <w:lang w:val="fr-CA"/>
          </w:rPr>
          <w:t>://mavieenmains.com/comment-prendre-bonne-</w:t>
        </w:r>
        <w:proofErr w:type="spellStart"/>
        <w:r w:rsidRPr="002C252C">
          <w:rPr>
            <w:rStyle w:val="Lienhypertexte"/>
            <w:rFonts w:ascii="Garamond" w:eastAsia="Aptos" w:hAnsi="Garamond" w:cs="Aptos"/>
            <w:lang w:val="fr-CA"/>
          </w:rPr>
          <w:t>decision</w:t>
        </w:r>
        <w:proofErr w:type="spellEnd"/>
      </w:hyperlink>
    </w:p>
    <w:p w14:paraId="38CC58A3" w14:textId="782D4947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eastAsia="Aptos" w:hAnsi="Garamond" w:cs="Aptos"/>
          <w:lang w:val="fr-CA"/>
        </w:rPr>
      </w:pPr>
      <w:proofErr w:type="gramStart"/>
      <w:r w:rsidRPr="002C252C">
        <w:rPr>
          <w:rFonts w:ascii="Garamond" w:eastAsia="Aptos" w:hAnsi="Garamond" w:cs="Aptos"/>
          <w:lang w:val="fr-CA"/>
        </w:rPr>
        <w:t>von</w:t>
      </w:r>
      <w:proofErr w:type="gramEnd"/>
      <w:r w:rsidRPr="002C252C">
        <w:rPr>
          <w:rFonts w:ascii="Garamond" w:eastAsia="Aptos" w:hAnsi="Garamond" w:cs="Aptos"/>
          <w:lang w:val="fr-CA"/>
        </w:rPr>
        <w:t xml:space="preserve"> Hoffman, C. (1999). Coaching : The </w:t>
      </w:r>
      <w:proofErr w:type="spellStart"/>
      <w:r w:rsidRPr="002C252C">
        <w:rPr>
          <w:rFonts w:ascii="Garamond" w:eastAsia="Aptos" w:hAnsi="Garamond" w:cs="Aptos"/>
          <w:lang w:val="fr-CA"/>
        </w:rPr>
        <w:t>ten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killer </w:t>
      </w:r>
      <w:proofErr w:type="spellStart"/>
      <w:r w:rsidRPr="002C252C">
        <w:rPr>
          <w:rFonts w:ascii="Garamond" w:eastAsia="Aptos" w:hAnsi="Garamond" w:cs="Aptos"/>
          <w:lang w:val="fr-CA"/>
        </w:rPr>
        <w:t>myths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r w:rsidRPr="002C252C">
        <w:rPr>
          <w:rFonts w:ascii="Garamond" w:eastAsia="Aptos" w:hAnsi="Garamond" w:cs="Aptos"/>
          <w:i/>
          <w:iCs/>
          <w:lang w:val="fr-CA"/>
        </w:rPr>
        <w:t>Harvard Management Update</w:t>
      </w:r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4</w:t>
      </w:r>
      <w:r w:rsidRPr="002C252C">
        <w:rPr>
          <w:rFonts w:ascii="Garamond" w:eastAsia="Aptos" w:hAnsi="Garamond" w:cs="Aptos"/>
          <w:lang w:val="fr-CA"/>
        </w:rPr>
        <w:t>, 4-5.</w:t>
      </w:r>
    </w:p>
    <w:p w14:paraId="42072B27" w14:textId="6903EBD4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Vonhouser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K. (2009, mai). </w:t>
      </w:r>
      <w:proofErr w:type="spellStart"/>
      <w:r w:rsidRPr="002C252C">
        <w:rPr>
          <w:rFonts w:ascii="Garamond" w:eastAsia="Aptos" w:hAnsi="Garamond" w:cs="Aptos"/>
          <w:lang w:val="fr-CA"/>
        </w:rPr>
        <w:t>What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you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hate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most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in </w:t>
      </w:r>
      <w:proofErr w:type="spellStart"/>
      <w:r w:rsidRPr="002C252C">
        <w:rPr>
          <w:rFonts w:ascii="Garamond" w:eastAsia="Aptos" w:hAnsi="Garamond" w:cs="Aptos"/>
          <w:lang w:val="fr-CA"/>
        </w:rPr>
        <w:t>others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</w:t>
      </w:r>
      <w:proofErr w:type="spellStart"/>
      <w:r w:rsidRPr="002C252C">
        <w:rPr>
          <w:rFonts w:ascii="Garamond" w:eastAsia="Aptos" w:hAnsi="Garamond" w:cs="Aptos"/>
          <w:lang w:val="fr-CA"/>
        </w:rPr>
        <w:t>is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the </w:t>
      </w:r>
      <w:proofErr w:type="spellStart"/>
      <w:r w:rsidRPr="002C252C">
        <w:rPr>
          <w:rFonts w:ascii="Garamond" w:eastAsia="Aptos" w:hAnsi="Garamond" w:cs="Aptos"/>
          <w:lang w:val="fr-CA"/>
        </w:rPr>
        <w:t>shadow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within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yourself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Kellevision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hyperlink r:id="rId123">
        <w:r w:rsidRPr="002C252C">
          <w:rPr>
            <w:rStyle w:val="Lienhypertexte"/>
            <w:rFonts w:ascii="Garamond" w:eastAsia="Aptos" w:hAnsi="Garamond" w:cs="Aptos"/>
            <w:lang w:val="fr-CA"/>
          </w:rPr>
          <w:t>https://www.kellevision.com/kellevision/2009/05/what-you-hate-most-in-others.html</w:t>
        </w:r>
      </w:hyperlink>
    </w:p>
    <w:p w14:paraId="57185E6B" w14:textId="09239062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lastRenderedPageBreak/>
        <w:t xml:space="preserve">Vroom, V. H. (1964). </w:t>
      </w:r>
      <w:r w:rsidRPr="002C252C">
        <w:rPr>
          <w:rFonts w:ascii="Garamond" w:eastAsia="Aptos" w:hAnsi="Garamond" w:cs="Aptos"/>
          <w:i/>
          <w:iCs/>
          <w:lang w:val="fr-CA"/>
        </w:rPr>
        <w:t>Work and Motivation</w:t>
      </w:r>
      <w:r w:rsidRPr="002C252C">
        <w:rPr>
          <w:rFonts w:ascii="Garamond" w:eastAsia="Aptos" w:hAnsi="Garamond" w:cs="Aptos"/>
          <w:lang w:val="fr-CA"/>
        </w:rPr>
        <w:t xml:space="preserve">. </w:t>
      </w:r>
      <w:proofErr w:type="spellStart"/>
      <w:r w:rsidRPr="002C252C">
        <w:rPr>
          <w:rFonts w:ascii="Garamond" w:eastAsia="Aptos" w:hAnsi="Garamond" w:cs="Aptos"/>
          <w:lang w:val="fr-CA"/>
        </w:rPr>
        <w:t>Wiley</w:t>
      </w:r>
      <w:proofErr w:type="spellEnd"/>
      <w:r w:rsidRPr="002C252C">
        <w:rPr>
          <w:rFonts w:ascii="Garamond" w:eastAsia="Aptos" w:hAnsi="Garamond" w:cs="Aptos"/>
          <w:lang w:val="fr-CA"/>
        </w:rPr>
        <w:t>.</w:t>
      </w:r>
    </w:p>
    <w:p w14:paraId="1440F0F3" w14:textId="7C612EB0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eastAsia="Aptos" w:hAnsi="Garamond" w:cs="Aptos"/>
          <w:lang w:val="fr-CA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Waldroop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J. et Butler, T. (2000). </w:t>
      </w:r>
      <w:proofErr w:type="spellStart"/>
      <w:r w:rsidRPr="002C252C">
        <w:rPr>
          <w:rFonts w:ascii="Garamond" w:eastAsia="Aptos" w:hAnsi="Garamond" w:cs="Aptos"/>
          <w:lang w:val="fr-CA"/>
        </w:rPr>
        <w:t>Managing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away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bad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habits.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Harvard Business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Review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78</w:t>
      </w:r>
      <w:r w:rsidRPr="002C252C">
        <w:rPr>
          <w:rFonts w:ascii="Garamond" w:eastAsia="Aptos" w:hAnsi="Garamond" w:cs="Aptos"/>
          <w:lang w:val="fr-CA"/>
        </w:rPr>
        <w:t>(5), 89-98.</w:t>
      </w:r>
    </w:p>
    <w:p w14:paraId="455F3EB1" w14:textId="0CCEEFC0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eastAsia="Aptos" w:hAnsi="Garamond" w:cs="Aptos"/>
          <w:lang w:val="fr-CA"/>
        </w:rPr>
      </w:pPr>
      <w:r w:rsidRPr="002C252C">
        <w:rPr>
          <w:rFonts w:ascii="Garamond" w:eastAsia="Aptos" w:hAnsi="Garamond" w:cs="Aptos"/>
          <w:lang w:val="fr-CA"/>
        </w:rPr>
        <w:t xml:space="preserve">Walsh, D. (2015, 16 juillet). How an effective leader </w:t>
      </w:r>
      <w:proofErr w:type="spellStart"/>
      <w:r w:rsidRPr="002C252C">
        <w:rPr>
          <w:rFonts w:ascii="Garamond" w:eastAsia="Aptos" w:hAnsi="Garamond" w:cs="Aptos"/>
          <w:lang w:val="fr-CA"/>
        </w:rPr>
        <w:t>responds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to a </w:t>
      </w:r>
      <w:proofErr w:type="spellStart"/>
      <w:r w:rsidRPr="002C252C">
        <w:rPr>
          <w:rFonts w:ascii="Garamond" w:eastAsia="Aptos" w:hAnsi="Garamond" w:cs="Aptos"/>
          <w:lang w:val="fr-CA"/>
        </w:rPr>
        <w:t>negative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surprise.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Market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Leadership Journal</w:t>
      </w:r>
      <w:r w:rsidRPr="002C252C">
        <w:rPr>
          <w:rFonts w:ascii="Garamond" w:eastAsia="Aptos" w:hAnsi="Garamond" w:cs="Aptos"/>
          <w:lang w:val="fr-CA"/>
        </w:rPr>
        <w:t xml:space="preserve">. </w:t>
      </w:r>
      <w:hyperlink r:id="rId124" w:history="1">
        <w:r w:rsidR="00014525" w:rsidRPr="002C252C">
          <w:rPr>
            <w:rStyle w:val="Lienhypertexte"/>
            <w:rFonts w:ascii="Garamond" w:eastAsia="Aptos" w:hAnsi="Garamond" w:cs="Aptos"/>
            <w:lang w:val="fr-CA"/>
          </w:rPr>
          <w:t>https://www.marketleadership.net/responding-negative-surprise/</w:t>
        </w:r>
      </w:hyperlink>
    </w:p>
    <w:p w14:paraId="3A428D46" w14:textId="1B3BC632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Weisbord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M. R. (1987).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Productive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workplaces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: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Organizing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and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managing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for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dignity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,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meaning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, and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community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proofErr w:type="spellStart"/>
      <w:r w:rsidRPr="002C252C">
        <w:rPr>
          <w:rFonts w:ascii="Garamond" w:eastAsia="Aptos" w:hAnsi="Garamond" w:cs="Aptos"/>
          <w:lang w:val="fr-CA"/>
        </w:rPr>
        <w:t>Jossey</w:t>
      </w:r>
      <w:proofErr w:type="spellEnd"/>
      <w:r w:rsidRPr="002C252C">
        <w:rPr>
          <w:rFonts w:ascii="Garamond" w:eastAsia="Aptos" w:hAnsi="Garamond" w:cs="Aptos"/>
          <w:lang w:val="fr-CA"/>
        </w:rPr>
        <w:t>-Bass.</w:t>
      </w:r>
    </w:p>
    <w:p w14:paraId="54F2C525" w14:textId="4949F1FF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Wenger, E. (1998).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Communities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of practice : Learning,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meaning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, and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identity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. </w:t>
      </w:r>
      <w:r w:rsidRPr="002C252C">
        <w:rPr>
          <w:rFonts w:ascii="Garamond" w:eastAsia="Aptos" w:hAnsi="Garamond" w:cs="Aptos"/>
          <w:lang w:val="fr-CA"/>
        </w:rPr>
        <w:t xml:space="preserve">Cambridge </w:t>
      </w:r>
      <w:proofErr w:type="spellStart"/>
      <w:r w:rsidRPr="002C252C">
        <w:rPr>
          <w:rFonts w:ascii="Garamond" w:eastAsia="Aptos" w:hAnsi="Garamond" w:cs="Aptos"/>
          <w:lang w:val="fr-CA"/>
        </w:rPr>
        <w:t>University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Press</w:t>
      </w:r>
      <w:proofErr w:type="spellEnd"/>
      <w:r w:rsidRPr="002C252C">
        <w:rPr>
          <w:rFonts w:ascii="Garamond" w:eastAsia="Aptos" w:hAnsi="Garamond" w:cs="Aptos"/>
          <w:lang w:val="fr-CA"/>
        </w:rPr>
        <w:t>.</w:t>
      </w:r>
    </w:p>
    <w:p w14:paraId="339F7761" w14:textId="3AB7AC3F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>Wenger, E.,</w:t>
      </w:r>
      <w:r w:rsidRPr="002C252C">
        <w:rPr>
          <w:rFonts w:ascii="Garamond" w:eastAsia="Aptos" w:hAnsi="Garamond" w:cs="Aptos"/>
        </w:rPr>
        <w:t xml:space="preserve"> </w:t>
      </w:r>
      <w:r w:rsidRPr="002C252C">
        <w:rPr>
          <w:rFonts w:ascii="Garamond" w:eastAsia="Aptos" w:hAnsi="Garamond" w:cs="Aptos"/>
          <w:lang w:val="fr-CA"/>
        </w:rPr>
        <w:t xml:space="preserve">McDermott, R. et Snyder, W. M. (2002).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Cultivating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communities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of practice : A guide to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managing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knowledge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. </w:t>
      </w:r>
      <w:r w:rsidRPr="002C252C">
        <w:rPr>
          <w:rFonts w:ascii="Garamond" w:eastAsia="Aptos" w:hAnsi="Garamond" w:cs="Aptos"/>
          <w:lang w:val="fr-CA"/>
        </w:rPr>
        <w:t xml:space="preserve">Harvard Business </w:t>
      </w:r>
      <w:proofErr w:type="spellStart"/>
      <w:r w:rsidRPr="002C252C">
        <w:rPr>
          <w:rFonts w:ascii="Garamond" w:eastAsia="Aptos" w:hAnsi="Garamond" w:cs="Aptos"/>
          <w:lang w:val="fr-CA"/>
        </w:rPr>
        <w:t>Press</w:t>
      </w:r>
      <w:proofErr w:type="spellEnd"/>
      <w:r w:rsidRPr="002C252C">
        <w:rPr>
          <w:rFonts w:ascii="Garamond" w:eastAsia="Aptos" w:hAnsi="Garamond" w:cs="Aptos"/>
          <w:lang w:val="fr-CA"/>
        </w:rPr>
        <w:t>.</w:t>
      </w:r>
    </w:p>
    <w:p w14:paraId="6363CA78" w14:textId="3B21CC2E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Willink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J. et Babin, L. (2015).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Extreme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ownership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: How U.S. Navy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SEALs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lead and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win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St. </w:t>
      </w:r>
      <w:proofErr w:type="spellStart"/>
      <w:r w:rsidRPr="002C252C">
        <w:rPr>
          <w:rFonts w:ascii="Garamond" w:eastAsia="Aptos" w:hAnsi="Garamond" w:cs="Aptos"/>
          <w:lang w:val="fr-CA"/>
        </w:rPr>
        <w:t>Martin’s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Press</w:t>
      </w:r>
      <w:proofErr w:type="spellEnd"/>
      <w:r w:rsidRPr="002C252C">
        <w:rPr>
          <w:rFonts w:ascii="Garamond" w:eastAsia="Aptos" w:hAnsi="Garamond" w:cs="Aptos"/>
          <w:lang w:val="fr-CA"/>
        </w:rPr>
        <w:t>.</w:t>
      </w:r>
    </w:p>
    <w:p w14:paraId="743D50E9" w14:textId="2E375DEB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>Worthington, V.</w:t>
      </w:r>
      <w:r w:rsidRPr="002C252C">
        <w:rPr>
          <w:rFonts w:ascii="Garamond" w:eastAsia="Aptos" w:hAnsi="Garamond" w:cs="Aptos"/>
        </w:rPr>
        <w:t xml:space="preserve"> </w:t>
      </w:r>
      <w:r w:rsidRPr="002C252C">
        <w:rPr>
          <w:rFonts w:ascii="Garamond" w:eastAsia="Aptos" w:hAnsi="Garamond" w:cs="Aptos"/>
          <w:lang w:val="fr-CA"/>
        </w:rPr>
        <w:t>(2021, 22 novembre).</w:t>
      </w:r>
      <w:r w:rsidRPr="002C252C">
        <w:rPr>
          <w:rFonts w:ascii="Garamond" w:eastAsia="Aptos" w:hAnsi="Garamond" w:cs="Aptos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Developing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self-</w:t>
      </w:r>
      <w:proofErr w:type="spellStart"/>
      <w:r w:rsidRPr="002C252C">
        <w:rPr>
          <w:rFonts w:ascii="Garamond" w:eastAsia="Aptos" w:hAnsi="Garamond" w:cs="Aptos"/>
          <w:lang w:val="fr-CA"/>
        </w:rPr>
        <w:t>awareness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: A </w:t>
      </w:r>
      <w:proofErr w:type="spellStart"/>
      <w:r w:rsidRPr="002C252C">
        <w:rPr>
          <w:rFonts w:ascii="Garamond" w:eastAsia="Aptos" w:hAnsi="Garamond" w:cs="Aptos"/>
          <w:lang w:val="fr-CA"/>
        </w:rPr>
        <w:t>messy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</w:t>
      </w:r>
      <w:proofErr w:type="spellStart"/>
      <w:r w:rsidRPr="002C252C">
        <w:rPr>
          <w:rFonts w:ascii="Garamond" w:eastAsia="Aptos" w:hAnsi="Garamond" w:cs="Aptos"/>
          <w:lang w:val="fr-CA"/>
        </w:rPr>
        <w:t>ugly</w:t>
      </w:r>
      <w:proofErr w:type="spellEnd"/>
      <w:r w:rsidRPr="002C252C">
        <w:rPr>
          <w:rFonts w:ascii="Garamond" w:eastAsia="Aptos" w:hAnsi="Garamond" w:cs="Aptos"/>
          <w:lang w:val="fr-CA"/>
        </w:rPr>
        <w:t>, five-</w:t>
      </w:r>
      <w:proofErr w:type="spellStart"/>
      <w:r w:rsidRPr="002C252C">
        <w:rPr>
          <w:rFonts w:ascii="Garamond" w:eastAsia="Aptos" w:hAnsi="Garamond" w:cs="Aptos"/>
          <w:lang w:val="fr-CA"/>
        </w:rPr>
        <w:t>step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process.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Breaking Muscle. </w:t>
      </w:r>
      <w:hyperlink r:id="rId125">
        <w:r w:rsidRPr="002C252C">
          <w:rPr>
            <w:rStyle w:val="Lienhypertexte"/>
            <w:rFonts w:ascii="Garamond" w:eastAsia="Aptos" w:hAnsi="Garamond" w:cs="Aptos"/>
          </w:rPr>
          <w:t>https://breakingmuscle.com/developing-self-awareness-a-messy-ugly-five-step-process/</w:t>
        </w:r>
      </w:hyperlink>
    </w:p>
    <w:p w14:paraId="19EF259C" w14:textId="533442CE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Wright, R. A. (2010).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The 3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word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journal :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Finding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your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purpose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in life</w:t>
      </w:r>
      <w:r w:rsidRPr="002C252C">
        <w:rPr>
          <w:rFonts w:ascii="Garamond" w:eastAsia="Aptos" w:hAnsi="Garamond" w:cs="Aptos"/>
          <w:lang w:val="fr-CA"/>
        </w:rPr>
        <w:t>. National Family Institute.</w:t>
      </w:r>
    </w:p>
    <w:p w14:paraId="6DCB55B4" w14:textId="4B31DA9F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Wrzesniewski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A., Berg, J. M. et </w:t>
      </w:r>
      <w:proofErr w:type="spellStart"/>
      <w:r w:rsidRPr="002C252C">
        <w:rPr>
          <w:rFonts w:ascii="Garamond" w:eastAsia="Aptos" w:hAnsi="Garamond" w:cs="Aptos"/>
          <w:lang w:val="fr-CA"/>
        </w:rPr>
        <w:t>Dutton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J. E. (2010). </w:t>
      </w:r>
      <w:proofErr w:type="spellStart"/>
      <w:r w:rsidRPr="002C252C">
        <w:rPr>
          <w:rFonts w:ascii="Garamond" w:eastAsia="Aptos" w:hAnsi="Garamond" w:cs="Aptos"/>
          <w:lang w:val="fr-CA"/>
        </w:rPr>
        <w:t>Turn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the job </w:t>
      </w:r>
      <w:proofErr w:type="spellStart"/>
      <w:r w:rsidRPr="002C252C">
        <w:rPr>
          <w:rFonts w:ascii="Garamond" w:eastAsia="Aptos" w:hAnsi="Garamond" w:cs="Aptos"/>
          <w:lang w:val="fr-CA"/>
        </w:rPr>
        <w:t>you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have </w:t>
      </w:r>
      <w:proofErr w:type="spellStart"/>
      <w:r w:rsidRPr="002C252C">
        <w:rPr>
          <w:rFonts w:ascii="Garamond" w:eastAsia="Aptos" w:hAnsi="Garamond" w:cs="Aptos"/>
          <w:lang w:val="fr-CA"/>
        </w:rPr>
        <w:t>into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the job </w:t>
      </w:r>
      <w:proofErr w:type="spellStart"/>
      <w:r w:rsidRPr="002C252C">
        <w:rPr>
          <w:rFonts w:ascii="Garamond" w:eastAsia="Aptos" w:hAnsi="Garamond" w:cs="Aptos"/>
          <w:lang w:val="fr-CA"/>
        </w:rPr>
        <w:t>you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lang w:val="fr-CA"/>
        </w:rPr>
        <w:t>want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 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Harvard Business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Review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</w:t>
      </w:r>
      <w:r w:rsidRPr="002C252C">
        <w:rPr>
          <w:rFonts w:ascii="Garamond" w:eastAsia="Aptos" w:hAnsi="Garamond" w:cs="Aptos"/>
          <w:i/>
          <w:iCs/>
          <w:lang w:val="fr-CA"/>
        </w:rPr>
        <w:t>88</w:t>
      </w:r>
      <w:r w:rsidRPr="002C252C">
        <w:rPr>
          <w:rFonts w:ascii="Garamond" w:eastAsia="Aptos" w:hAnsi="Garamond" w:cs="Aptos"/>
          <w:lang w:val="fr-CA"/>
        </w:rPr>
        <w:t>(6), 114-117.</w:t>
      </w:r>
    </w:p>
    <w:p w14:paraId="437C3D8F" w14:textId="64F82ECE" w:rsidR="005231AD" w:rsidRPr="002C252C" w:rsidRDefault="3703D288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Yokoyama, J. et </w:t>
      </w:r>
      <w:proofErr w:type="spellStart"/>
      <w:r w:rsidRPr="002C252C">
        <w:rPr>
          <w:rFonts w:ascii="Garamond" w:eastAsia="Aptos" w:hAnsi="Garamond" w:cs="Aptos"/>
          <w:lang w:val="fr-CA"/>
        </w:rPr>
        <w:t>Michelli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J. A. (2004).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When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fish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fly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: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Lessons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for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creating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a vital and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energized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workplace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from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the world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famous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Pike Place Fish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Market</w:t>
      </w:r>
      <w:proofErr w:type="spellEnd"/>
      <w:r w:rsidRPr="002C252C">
        <w:rPr>
          <w:rFonts w:ascii="Garamond" w:eastAsia="Aptos" w:hAnsi="Garamond" w:cs="Aptos"/>
          <w:lang w:val="fr-CA"/>
        </w:rPr>
        <w:t>. Hyperion.</w:t>
      </w:r>
    </w:p>
    <w:p w14:paraId="1581E0D2" w14:textId="1F6F7A16" w:rsidR="6FC116C5" w:rsidRPr="002C252C" w:rsidRDefault="6FC116C5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Young, L. (1999). Top 10 habits of </w:t>
      </w:r>
      <w:proofErr w:type="spellStart"/>
      <w:r w:rsidRPr="002C252C">
        <w:rPr>
          <w:rFonts w:ascii="Garamond" w:eastAsia="Aptos" w:hAnsi="Garamond" w:cs="Aptos"/>
          <w:lang w:val="fr-CA"/>
        </w:rPr>
        <w:t>highly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offensive managers.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 Canadian HR Reporter, 12</w:t>
      </w:r>
      <w:r w:rsidRPr="002C252C">
        <w:rPr>
          <w:rFonts w:ascii="Garamond" w:eastAsia="Aptos" w:hAnsi="Garamond" w:cs="Aptos"/>
          <w:lang w:val="fr-CA"/>
        </w:rPr>
        <w:t>(11), 11.</w:t>
      </w:r>
    </w:p>
    <w:p w14:paraId="05B828AD" w14:textId="13836839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002C252C">
        <w:rPr>
          <w:rFonts w:ascii="Garamond" w:eastAsia="Aptos" w:hAnsi="Garamond" w:cs="Aptos"/>
          <w:lang w:val="fr-CA"/>
        </w:rPr>
        <w:t xml:space="preserve">Zak, P. J. (2008). The </w:t>
      </w:r>
      <w:proofErr w:type="spellStart"/>
      <w:r w:rsidRPr="002C252C">
        <w:rPr>
          <w:rFonts w:ascii="Garamond" w:eastAsia="Aptos" w:hAnsi="Garamond" w:cs="Aptos"/>
          <w:lang w:val="fr-CA"/>
        </w:rPr>
        <w:t>neurobiology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of trust.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 Scientific American</w:t>
      </w:r>
      <w:r w:rsidRPr="002C252C">
        <w:rPr>
          <w:rFonts w:ascii="Garamond" w:eastAsia="Aptos" w:hAnsi="Garamond" w:cs="Aptos"/>
          <w:lang w:val="fr-CA"/>
        </w:rPr>
        <w:t>,</w:t>
      </w:r>
      <w:r w:rsidRPr="002C252C">
        <w:rPr>
          <w:rFonts w:ascii="Garamond" w:eastAsia="Aptos" w:hAnsi="Garamond" w:cs="Aptos"/>
          <w:i/>
          <w:iCs/>
          <w:lang w:val="fr-CA"/>
        </w:rPr>
        <w:t xml:space="preserve"> 298</w:t>
      </w:r>
      <w:r w:rsidRPr="002C252C">
        <w:rPr>
          <w:rFonts w:ascii="Garamond" w:eastAsia="Aptos" w:hAnsi="Garamond" w:cs="Aptos"/>
          <w:lang w:val="fr-CA"/>
        </w:rPr>
        <w:t xml:space="preserve">(6), 88-95. </w:t>
      </w:r>
      <w:hyperlink r:id="rId126">
        <w:r w:rsidRPr="002C252C">
          <w:rPr>
            <w:rStyle w:val="Lienhypertexte"/>
            <w:rFonts w:ascii="Garamond" w:eastAsia="Aptos" w:hAnsi="Garamond" w:cs="Aptos"/>
            <w:lang w:val="fr-CA"/>
          </w:rPr>
          <w:t>https://doi.org/10.1038/scientificamerican0608-88</w:t>
        </w:r>
      </w:hyperlink>
    </w:p>
    <w:p w14:paraId="50972A0D" w14:textId="35910F61" w:rsidR="005231AD" w:rsidRPr="002C252C" w:rsidRDefault="002D2E7E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proofErr w:type="spellStart"/>
      <w:r w:rsidRPr="002C252C">
        <w:rPr>
          <w:rFonts w:ascii="Garamond" w:eastAsia="Aptos" w:hAnsi="Garamond" w:cs="Aptos"/>
          <w:lang w:val="fr-CA"/>
        </w:rPr>
        <w:t>Zautra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, A. J., Hall, J. S. et Murray, K. E. (2010). </w:t>
      </w:r>
      <w:proofErr w:type="spellStart"/>
      <w:r w:rsidRPr="002C252C">
        <w:rPr>
          <w:rFonts w:ascii="Garamond" w:eastAsia="Aptos" w:hAnsi="Garamond" w:cs="Aptos"/>
          <w:lang w:val="fr-CA"/>
        </w:rPr>
        <w:t>Resilience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: A new </w:t>
      </w:r>
      <w:proofErr w:type="spellStart"/>
      <w:r w:rsidRPr="002C252C">
        <w:rPr>
          <w:rFonts w:ascii="Garamond" w:eastAsia="Aptos" w:hAnsi="Garamond" w:cs="Aptos"/>
          <w:lang w:val="fr-CA"/>
        </w:rPr>
        <w:t>definition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of </w:t>
      </w:r>
      <w:proofErr w:type="spellStart"/>
      <w:r w:rsidRPr="002C252C">
        <w:rPr>
          <w:rFonts w:ascii="Garamond" w:eastAsia="Aptos" w:hAnsi="Garamond" w:cs="Aptos"/>
          <w:lang w:val="fr-CA"/>
        </w:rPr>
        <w:t>health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for people and </w:t>
      </w:r>
      <w:proofErr w:type="spellStart"/>
      <w:r w:rsidRPr="002C252C">
        <w:rPr>
          <w:rFonts w:ascii="Garamond" w:eastAsia="Aptos" w:hAnsi="Garamond" w:cs="Aptos"/>
          <w:lang w:val="fr-CA"/>
        </w:rPr>
        <w:t>communities</w:t>
      </w:r>
      <w:proofErr w:type="spellEnd"/>
      <w:r w:rsidRPr="002C252C">
        <w:rPr>
          <w:rFonts w:ascii="Garamond" w:eastAsia="Aptos" w:hAnsi="Garamond" w:cs="Aptos"/>
          <w:lang w:val="fr-CA"/>
        </w:rPr>
        <w:t>. Dans</w:t>
      </w:r>
      <w:r w:rsidRPr="002C252C">
        <w:rPr>
          <w:rFonts w:ascii="Garamond" w:eastAsia="Aptos" w:hAnsi="Garamond" w:cs="Aptos"/>
        </w:rPr>
        <w:t xml:space="preserve"> </w:t>
      </w:r>
      <w:r w:rsidRPr="002C252C">
        <w:rPr>
          <w:rFonts w:ascii="Garamond" w:eastAsia="Aptos" w:hAnsi="Garamond" w:cs="Aptos"/>
          <w:lang w:val="fr-CA"/>
        </w:rPr>
        <w:t xml:space="preserve">J. W. Reich, A. J. </w:t>
      </w:r>
      <w:proofErr w:type="spellStart"/>
      <w:r w:rsidRPr="002C252C">
        <w:rPr>
          <w:rFonts w:ascii="Garamond" w:eastAsia="Aptos" w:hAnsi="Garamond" w:cs="Aptos"/>
          <w:lang w:val="fr-CA"/>
        </w:rPr>
        <w:t>Zautra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 et J. S. Hall (</w:t>
      </w:r>
      <w:proofErr w:type="spellStart"/>
      <w:r w:rsidRPr="002C252C">
        <w:rPr>
          <w:rFonts w:ascii="Garamond" w:eastAsia="Aptos" w:hAnsi="Garamond" w:cs="Aptos"/>
          <w:lang w:val="fr-CA"/>
        </w:rPr>
        <w:t>dir</w:t>
      </w:r>
      <w:proofErr w:type="spellEnd"/>
      <w:r w:rsidRPr="002C252C">
        <w:rPr>
          <w:rFonts w:ascii="Garamond" w:eastAsia="Aptos" w:hAnsi="Garamond" w:cs="Aptos"/>
          <w:lang w:val="fr-CA"/>
        </w:rPr>
        <w:t xml:space="preserve">.).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Handbook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of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Adult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proofErr w:type="spellStart"/>
      <w:r w:rsidRPr="002C252C">
        <w:rPr>
          <w:rFonts w:ascii="Garamond" w:eastAsia="Aptos" w:hAnsi="Garamond" w:cs="Aptos"/>
          <w:i/>
          <w:iCs/>
          <w:lang w:val="fr-CA"/>
        </w:rPr>
        <w:t>Resilience</w:t>
      </w:r>
      <w:proofErr w:type="spellEnd"/>
      <w:r w:rsidRPr="002C252C">
        <w:rPr>
          <w:rFonts w:ascii="Garamond" w:eastAsia="Aptos" w:hAnsi="Garamond" w:cs="Aptos"/>
          <w:i/>
          <w:iCs/>
          <w:lang w:val="fr-CA"/>
        </w:rPr>
        <w:t xml:space="preserve"> </w:t>
      </w:r>
      <w:r w:rsidRPr="002C252C">
        <w:rPr>
          <w:rFonts w:ascii="Garamond" w:eastAsia="Aptos" w:hAnsi="Garamond" w:cs="Aptos"/>
        </w:rPr>
        <w:t>(</w:t>
      </w:r>
      <w:r w:rsidRPr="002C252C">
        <w:rPr>
          <w:rFonts w:ascii="Garamond" w:eastAsia="Aptos" w:hAnsi="Garamond" w:cs="Aptos"/>
          <w:lang w:val="fr-CA"/>
        </w:rPr>
        <w:t xml:space="preserve">p. 3-29). Guilford </w:t>
      </w:r>
      <w:proofErr w:type="spellStart"/>
      <w:r w:rsidRPr="002C252C">
        <w:rPr>
          <w:rFonts w:ascii="Garamond" w:eastAsia="Aptos" w:hAnsi="Garamond" w:cs="Aptos"/>
          <w:lang w:val="fr-CA"/>
        </w:rPr>
        <w:t>Press</w:t>
      </w:r>
      <w:proofErr w:type="spellEnd"/>
      <w:r w:rsidRPr="002C252C">
        <w:rPr>
          <w:rFonts w:ascii="Garamond" w:eastAsia="Aptos" w:hAnsi="Garamond" w:cs="Aptos"/>
          <w:lang w:val="fr-CA"/>
        </w:rPr>
        <w:t>.</w:t>
      </w:r>
    </w:p>
    <w:p w14:paraId="751A7DB4" w14:textId="5E4DA96B" w:rsidR="005231AD" w:rsidRPr="002C252C" w:rsidRDefault="4B1B0C16" w:rsidP="00697352">
      <w:pPr>
        <w:shd w:val="clear" w:color="auto" w:fill="FFFFFF" w:themeFill="background1"/>
        <w:spacing w:before="240" w:after="240"/>
        <w:jc w:val="both"/>
        <w:rPr>
          <w:rFonts w:ascii="Garamond" w:hAnsi="Garamond"/>
        </w:rPr>
      </w:pPr>
      <w:r w:rsidRPr="4EAB251C">
        <w:rPr>
          <w:rFonts w:ascii="Garamond" w:eastAsia="Aptos" w:hAnsi="Garamond" w:cs="Aptos"/>
          <w:lang w:val="fr-CA"/>
        </w:rPr>
        <w:t xml:space="preserve">Zelenski, J. M., Santoro, M. S. et Whelan, D. C. (2012). </w:t>
      </w:r>
      <w:proofErr w:type="spellStart"/>
      <w:r w:rsidRPr="4EAB251C">
        <w:rPr>
          <w:rFonts w:ascii="Garamond" w:eastAsia="Aptos" w:hAnsi="Garamond" w:cs="Aptos"/>
          <w:lang w:val="fr-CA"/>
        </w:rPr>
        <w:t>Would</w:t>
      </w:r>
      <w:proofErr w:type="spellEnd"/>
      <w:r w:rsidRPr="4EAB251C">
        <w:rPr>
          <w:rFonts w:ascii="Garamond" w:eastAsia="Aptos" w:hAnsi="Garamond" w:cs="Aptos"/>
          <w:lang w:val="fr-CA"/>
        </w:rPr>
        <w:t xml:space="preserve"> introverts </w:t>
      </w:r>
      <w:proofErr w:type="spellStart"/>
      <w:r w:rsidRPr="4EAB251C">
        <w:rPr>
          <w:rFonts w:ascii="Garamond" w:eastAsia="Aptos" w:hAnsi="Garamond" w:cs="Aptos"/>
          <w:lang w:val="fr-CA"/>
        </w:rPr>
        <w:t>be</w:t>
      </w:r>
      <w:proofErr w:type="spellEnd"/>
      <w:r w:rsidRPr="4EAB251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4EAB251C">
        <w:rPr>
          <w:rFonts w:ascii="Garamond" w:eastAsia="Aptos" w:hAnsi="Garamond" w:cs="Aptos"/>
          <w:lang w:val="fr-CA"/>
        </w:rPr>
        <w:t>better</w:t>
      </w:r>
      <w:proofErr w:type="spellEnd"/>
      <w:r w:rsidRPr="4EAB251C">
        <w:rPr>
          <w:rFonts w:ascii="Garamond" w:eastAsia="Aptos" w:hAnsi="Garamond" w:cs="Aptos"/>
          <w:lang w:val="fr-CA"/>
        </w:rPr>
        <w:t xml:space="preserve"> off if </w:t>
      </w:r>
      <w:proofErr w:type="spellStart"/>
      <w:r w:rsidRPr="4EAB251C">
        <w:rPr>
          <w:rFonts w:ascii="Garamond" w:eastAsia="Aptos" w:hAnsi="Garamond" w:cs="Aptos"/>
          <w:lang w:val="fr-CA"/>
        </w:rPr>
        <w:t>they</w:t>
      </w:r>
      <w:proofErr w:type="spellEnd"/>
      <w:r w:rsidRPr="4EAB251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4EAB251C">
        <w:rPr>
          <w:rFonts w:ascii="Garamond" w:eastAsia="Aptos" w:hAnsi="Garamond" w:cs="Aptos"/>
          <w:lang w:val="fr-CA"/>
        </w:rPr>
        <w:t>acted</w:t>
      </w:r>
      <w:proofErr w:type="spellEnd"/>
      <w:r w:rsidRPr="4EAB251C">
        <w:rPr>
          <w:rFonts w:ascii="Garamond" w:eastAsia="Aptos" w:hAnsi="Garamond" w:cs="Aptos"/>
          <w:lang w:val="fr-CA"/>
        </w:rPr>
        <w:t xml:space="preserve"> more like </w:t>
      </w:r>
      <w:proofErr w:type="spellStart"/>
      <w:r w:rsidRPr="4EAB251C">
        <w:rPr>
          <w:rFonts w:ascii="Garamond" w:eastAsia="Aptos" w:hAnsi="Garamond" w:cs="Aptos"/>
          <w:lang w:val="fr-CA"/>
        </w:rPr>
        <w:t>extraverts</w:t>
      </w:r>
      <w:proofErr w:type="spellEnd"/>
      <w:r w:rsidRPr="4EAB251C">
        <w:rPr>
          <w:rFonts w:ascii="Garamond" w:eastAsia="Aptos" w:hAnsi="Garamond" w:cs="Aptos"/>
          <w:lang w:val="fr-CA"/>
        </w:rPr>
        <w:t xml:space="preserve">? </w:t>
      </w:r>
      <w:proofErr w:type="spellStart"/>
      <w:r w:rsidRPr="4EAB251C">
        <w:rPr>
          <w:rFonts w:ascii="Garamond" w:eastAsia="Aptos" w:hAnsi="Garamond" w:cs="Aptos"/>
          <w:lang w:val="fr-CA"/>
        </w:rPr>
        <w:t>Exploring</w:t>
      </w:r>
      <w:proofErr w:type="spellEnd"/>
      <w:r w:rsidRPr="4EAB251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4EAB251C">
        <w:rPr>
          <w:rFonts w:ascii="Garamond" w:eastAsia="Aptos" w:hAnsi="Garamond" w:cs="Aptos"/>
          <w:lang w:val="fr-CA"/>
        </w:rPr>
        <w:t>emotional</w:t>
      </w:r>
      <w:proofErr w:type="spellEnd"/>
      <w:r w:rsidRPr="4EAB251C">
        <w:rPr>
          <w:rFonts w:ascii="Garamond" w:eastAsia="Aptos" w:hAnsi="Garamond" w:cs="Aptos"/>
          <w:lang w:val="fr-CA"/>
        </w:rPr>
        <w:t xml:space="preserve"> and cognitive </w:t>
      </w:r>
      <w:proofErr w:type="spellStart"/>
      <w:r w:rsidRPr="4EAB251C">
        <w:rPr>
          <w:rFonts w:ascii="Garamond" w:eastAsia="Aptos" w:hAnsi="Garamond" w:cs="Aptos"/>
          <w:lang w:val="fr-CA"/>
        </w:rPr>
        <w:t>consequences</w:t>
      </w:r>
      <w:proofErr w:type="spellEnd"/>
      <w:r w:rsidRPr="4EAB251C">
        <w:rPr>
          <w:rFonts w:ascii="Garamond" w:eastAsia="Aptos" w:hAnsi="Garamond" w:cs="Aptos"/>
          <w:lang w:val="fr-CA"/>
        </w:rPr>
        <w:t xml:space="preserve"> of </w:t>
      </w:r>
      <w:proofErr w:type="spellStart"/>
      <w:r w:rsidRPr="4EAB251C">
        <w:rPr>
          <w:rFonts w:ascii="Garamond" w:eastAsia="Aptos" w:hAnsi="Garamond" w:cs="Aptos"/>
          <w:lang w:val="fr-CA"/>
        </w:rPr>
        <w:t>counterdispositional</w:t>
      </w:r>
      <w:proofErr w:type="spellEnd"/>
      <w:r w:rsidRPr="4EAB251C">
        <w:rPr>
          <w:rFonts w:ascii="Garamond" w:eastAsia="Aptos" w:hAnsi="Garamond" w:cs="Aptos"/>
          <w:lang w:val="fr-CA"/>
        </w:rPr>
        <w:t xml:space="preserve"> </w:t>
      </w:r>
      <w:proofErr w:type="spellStart"/>
      <w:r w:rsidRPr="4EAB251C">
        <w:rPr>
          <w:rFonts w:ascii="Garamond" w:eastAsia="Aptos" w:hAnsi="Garamond" w:cs="Aptos"/>
          <w:lang w:val="fr-CA"/>
        </w:rPr>
        <w:t>behavior</w:t>
      </w:r>
      <w:proofErr w:type="spellEnd"/>
      <w:r w:rsidRPr="4EAB251C">
        <w:rPr>
          <w:rFonts w:ascii="Garamond" w:eastAsia="Aptos" w:hAnsi="Garamond" w:cs="Aptos"/>
          <w:lang w:val="fr-CA"/>
        </w:rPr>
        <w:t xml:space="preserve">. </w:t>
      </w:r>
      <w:proofErr w:type="spellStart"/>
      <w:r w:rsidRPr="4EAB251C">
        <w:rPr>
          <w:rFonts w:ascii="Garamond" w:eastAsia="Aptos" w:hAnsi="Garamond" w:cs="Aptos"/>
          <w:i/>
          <w:iCs/>
          <w:lang w:val="fr-CA"/>
        </w:rPr>
        <w:t>Emotion</w:t>
      </w:r>
      <w:proofErr w:type="spellEnd"/>
      <w:r w:rsidRPr="4EAB251C">
        <w:rPr>
          <w:rFonts w:ascii="Garamond" w:eastAsia="Aptos" w:hAnsi="Garamond" w:cs="Aptos"/>
          <w:lang w:val="fr-CA"/>
        </w:rPr>
        <w:t xml:space="preserve">, </w:t>
      </w:r>
      <w:r w:rsidRPr="4EAB251C">
        <w:rPr>
          <w:rFonts w:ascii="Garamond" w:eastAsia="Aptos" w:hAnsi="Garamond" w:cs="Aptos"/>
          <w:i/>
          <w:iCs/>
          <w:lang w:val="fr-CA"/>
        </w:rPr>
        <w:t>12</w:t>
      </w:r>
      <w:r w:rsidRPr="4EAB251C">
        <w:rPr>
          <w:rFonts w:ascii="Garamond" w:eastAsia="Aptos" w:hAnsi="Garamond" w:cs="Aptos"/>
          <w:lang w:val="fr-CA"/>
        </w:rPr>
        <w:t xml:space="preserve">(2), 290-303. </w:t>
      </w:r>
      <w:hyperlink r:id="rId127">
        <w:r w:rsidRPr="4EAB251C">
          <w:rPr>
            <w:rStyle w:val="Lienhypertexte"/>
            <w:rFonts w:ascii="Garamond" w:eastAsia="Aptos" w:hAnsi="Garamond" w:cs="Aptos"/>
            <w:lang w:val="fr-CA"/>
          </w:rPr>
          <w:t>https://doi.org/10.1037/a0025169</w:t>
        </w:r>
      </w:hyperlink>
    </w:p>
    <w:p w14:paraId="3BFEFB25" w14:textId="0EEF22B7" w:rsidR="005231AD" w:rsidRPr="002C252C" w:rsidRDefault="005231AD" w:rsidP="00697352">
      <w:pPr>
        <w:jc w:val="both"/>
        <w:rPr>
          <w:rFonts w:ascii="Garamond" w:hAnsi="Garamond"/>
        </w:rPr>
      </w:pPr>
    </w:p>
    <w:sectPr w:rsidR="005231AD" w:rsidRPr="002C252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ystem-ui">
    <w:altName w:val="Cambria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8FBFFB4"/>
    <w:rsid w:val="00014525"/>
    <w:rsid w:val="00051E68"/>
    <w:rsid w:val="000C1202"/>
    <w:rsid w:val="000E3628"/>
    <w:rsid w:val="00107160"/>
    <w:rsid w:val="00110A11"/>
    <w:rsid w:val="001320C5"/>
    <w:rsid w:val="0014070D"/>
    <w:rsid w:val="001A0AFC"/>
    <w:rsid w:val="001C4656"/>
    <w:rsid w:val="001D74EF"/>
    <w:rsid w:val="00204781"/>
    <w:rsid w:val="0023041B"/>
    <w:rsid w:val="00295782"/>
    <w:rsid w:val="002C252C"/>
    <w:rsid w:val="002D2E7E"/>
    <w:rsid w:val="002F08C9"/>
    <w:rsid w:val="0030459B"/>
    <w:rsid w:val="00323239"/>
    <w:rsid w:val="00326059"/>
    <w:rsid w:val="003553F8"/>
    <w:rsid w:val="003805BD"/>
    <w:rsid w:val="00382D51"/>
    <w:rsid w:val="00397DD8"/>
    <w:rsid w:val="003A2998"/>
    <w:rsid w:val="003A422C"/>
    <w:rsid w:val="003F2828"/>
    <w:rsid w:val="00445F81"/>
    <w:rsid w:val="00452107"/>
    <w:rsid w:val="00497673"/>
    <w:rsid w:val="004E1015"/>
    <w:rsid w:val="00514E2D"/>
    <w:rsid w:val="005231AD"/>
    <w:rsid w:val="005354A5"/>
    <w:rsid w:val="00567AD4"/>
    <w:rsid w:val="00580765"/>
    <w:rsid w:val="005D7D8F"/>
    <w:rsid w:val="005F5BD1"/>
    <w:rsid w:val="00604B23"/>
    <w:rsid w:val="0062657A"/>
    <w:rsid w:val="00697352"/>
    <w:rsid w:val="006B6B2C"/>
    <w:rsid w:val="006C6F4B"/>
    <w:rsid w:val="00711CF7"/>
    <w:rsid w:val="00733C8B"/>
    <w:rsid w:val="007474E3"/>
    <w:rsid w:val="00751C30"/>
    <w:rsid w:val="007541B0"/>
    <w:rsid w:val="00761ED8"/>
    <w:rsid w:val="00791AE6"/>
    <w:rsid w:val="007F0623"/>
    <w:rsid w:val="007F542C"/>
    <w:rsid w:val="008121D4"/>
    <w:rsid w:val="00816744"/>
    <w:rsid w:val="00851946"/>
    <w:rsid w:val="00895684"/>
    <w:rsid w:val="008A5790"/>
    <w:rsid w:val="009303A3"/>
    <w:rsid w:val="00942383"/>
    <w:rsid w:val="00966854"/>
    <w:rsid w:val="0097767E"/>
    <w:rsid w:val="00987A03"/>
    <w:rsid w:val="00A00CAC"/>
    <w:rsid w:val="00A0364F"/>
    <w:rsid w:val="00A16112"/>
    <w:rsid w:val="00A2440C"/>
    <w:rsid w:val="00A41F2B"/>
    <w:rsid w:val="00A47F27"/>
    <w:rsid w:val="00A83AAB"/>
    <w:rsid w:val="00AD7255"/>
    <w:rsid w:val="00AD7A2E"/>
    <w:rsid w:val="00B31D77"/>
    <w:rsid w:val="00B506E9"/>
    <w:rsid w:val="00B5384A"/>
    <w:rsid w:val="00B8006E"/>
    <w:rsid w:val="00B80316"/>
    <w:rsid w:val="00B82E2C"/>
    <w:rsid w:val="00B902D4"/>
    <w:rsid w:val="00B939E5"/>
    <w:rsid w:val="00BA0D4E"/>
    <w:rsid w:val="00BC44EA"/>
    <w:rsid w:val="00BD7FD9"/>
    <w:rsid w:val="00C04E7E"/>
    <w:rsid w:val="00C25E50"/>
    <w:rsid w:val="00C44C12"/>
    <w:rsid w:val="00C65DBF"/>
    <w:rsid w:val="00CF7262"/>
    <w:rsid w:val="00D06A73"/>
    <w:rsid w:val="00D07AF5"/>
    <w:rsid w:val="00D11F0A"/>
    <w:rsid w:val="00D67C04"/>
    <w:rsid w:val="00D74B2D"/>
    <w:rsid w:val="00DA11B8"/>
    <w:rsid w:val="00DC4DD4"/>
    <w:rsid w:val="00DD0C96"/>
    <w:rsid w:val="00E45D2D"/>
    <w:rsid w:val="00E53831"/>
    <w:rsid w:val="00E6743D"/>
    <w:rsid w:val="00EA51AF"/>
    <w:rsid w:val="00EB49C1"/>
    <w:rsid w:val="00EF0329"/>
    <w:rsid w:val="00F433D0"/>
    <w:rsid w:val="00F7042E"/>
    <w:rsid w:val="00F8141D"/>
    <w:rsid w:val="00FE5227"/>
    <w:rsid w:val="00FF722E"/>
    <w:rsid w:val="01EF8F38"/>
    <w:rsid w:val="03347B2F"/>
    <w:rsid w:val="0836920D"/>
    <w:rsid w:val="0A378DE9"/>
    <w:rsid w:val="0A90E5E2"/>
    <w:rsid w:val="0B3A2434"/>
    <w:rsid w:val="0B94C580"/>
    <w:rsid w:val="0BAF9EA8"/>
    <w:rsid w:val="0CC70C38"/>
    <w:rsid w:val="0F1D392A"/>
    <w:rsid w:val="0FC2E71F"/>
    <w:rsid w:val="10156924"/>
    <w:rsid w:val="10524547"/>
    <w:rsid w:val="11808EF9"/>
    <w:rsid w:val="1359762B"/>
    <w:rsid w:val="13AAE204"/>
    <w:rsid w:val="156DC75B"/>
    <w:rsid w:val="1572A221"/>
    <w:rsid w:val="16460E9E"/>
    <w:rsid w:val="190B461B"/>
    <w:rsid w:val="1924C906"/>
    <w:rsid w:val="19BAC6A6"/>
    <w:rsid w:val="1C3621DF"/>
    <w:rsid w:val="1D0747C8"/>
    <w:rsid w:val="1D851182"/>
    <w:rsid w:val="1E7F9A92"/>
    <w:rsid w:val="1EE7CA58"/>
    <w:rsid w:val="1F2653D9"/>
    <w:rsid w:val="20184CDF"/>
    <w:rsid w:val="20B5AA79"/>
    <w:rsid w:val="2270A4D5"/>
    <w:rsid w:val="23E7B843"/>
    <w:rsid w:val="25C873C1"/>
    <w:rsid w:val="260B2C1F"/>
    <w:rsid w:val="26FA155A"/>
    <w:rsid w:val="279BA161"/>
    <w:rsid w:val="27E0B462"/>
    <w:rsid w:val="28D61893"/>
    <w:rsid w:val="2B758940"/>
    <w:rsid w:val="2C553B7D"/>
    <w:rsid w:val="2CE49CBE"/>
    <w:rsid w:val="2FE7DAFB"/>
    <w:rsid w:val="30C48D18"/>
    <w:rsid w:val="312C541F"/>
    <w:rsid w:val="31751066"/>
    <w:rsid w:val="31DFD979"/>
    <w:rsid w:val="3220C06A"/>
    <w:rsid w:val="33097EE2"/>
    <w:rsid w:val="3357B56A"/>
    <w:rsid w:val="3479CC07"/>
    <w:rsid w:val="35E40B39"/>
    <w:rsid w:val="36342440"/>
    <w:rsid w:val="3703D288"/>
    <w:rsid w:val="3882662A"/>
    <w:rsid w:val="3A1C1602"/>
    <w:rsid w:val="3A9C6132"/>
    <w:rsid w:val="3ACB55A5"/>
    <w:rsid w:val="3ADC6541"/>
    <w:rsid w:val="3CDCE24A"/>
    <w:rsid w:val="4136C319"/>
    <w:rsid w:val="42021398"/>
    <w:rsid w:val="425DB45B"/>
    <w:rsid w:val="429CB217"/>
    <w:rsid w:val="42C8CB2B"/>
    <w:rsid w:val="42FA52D2"/>
    <w:rsid w:val="43EDEAA4"/>
    <w:rsid w:val="45F8EC35"/>
    <w:rsid w:val="466FF927"/>
    <w:rsid w:val="47BC25E1"/>
    <w:rsid w:val="4842F286"/>
    <w:rsid w:val="4858F67C"/>
    <w:rsid w:val="489BCBAD"/>
    <w:rsid w:val="48B6C7DE"/>
    <w:rsid w:val="4A33D478"/>
    <w:rsid w:val="4A647885"/>
    <w:rsid w:val="4B1B0C16"/>
    <w:rsid w:val="4CA004FD"/>
    <w:rsid w:val="4DA8627F"/>
    <w:rsid w:val="4E04536E"/>
    <w:rsid w:val="4EAB251C"/>
    <w:rsid w:val="4EC5AF6C"/>
    <w:rsid w:val="4FC75503"/>
    <w:rsid w:val="5005126E"/>
    <w:rsid w:val="505CF8FE"/>
    <w:rsid w:val="51342438"/>
    <w:rsid w:val="5547864F"/>
    <w:rsid w:val="55803959"/>
    <w:rsid w:val="5690F43C"/>
    <w:rsid w:val="57B6CF9E"/>
    <w:rsid w:val="57CEA8C8"/>
    <w:rsid w:val="57FA9462"/>
    <w:rsid w:val="5820F326"/>
    <w:rsid w:val="5965F099"/>
    <w:rsid w:val="598BF27D"/>
    <w:rsid w:val="59A8C1FF"/>
    <w:rsid w:val="5B78B886"/>
    <w:rsid w:val="5CB3D7E0"/>
    <w:rsid w:val="5DC40A9A"/>
    <w:rsid w:val="5E1ED4CC"/>
    <w:rsid w:val="5E55CF57"/>
    <w:rsid w:val="5FB61FB3"/>
    <w:rsid w:val="60014056"/>
    <w:rsid w:val="609C2897"/>
    <w:rsid w:val="60A8A61C"/>
    <w:rsid w:val="60ABA965"/>
    <w:rsid w:val="61142CAB"/>
    <w:rsid w:val="617B3B9C"/>
    <w:rsid w:val="621AFB4E"/>
    <w:rsid w:val="629FF512"/>
    <w:rsid w:val="62ACB7AB"/>
    <w:rsid w:val="62DC3324"/>
    <w:rsid w:val="658EF0A1"/>
    <w:rsid w:val="65D3076E"/>
    <w:rsid w:val="67E43745"/>
    <w:rsid w:val="67FB13A7"/>
    <w:rsid w:val="6867B276"/>
    <w:rsid w:val="6B4D3F5B"/>
    <w:rsid w:val="6CAED9A7"/>
    <w:rsid w:val="6CB45155"/>
    <w:rsid w:val="6CEF7A0C"/>
    <w:rsid w:val="6DEF0B84"/>
    <w:rsid w:val="6E0D538F"/>
    <w:rsid w:val="6E2BE083"/>
    <w:rsid w:val="6F800821"/>
    <w:rsid w:val="6FC116C5"/>
    <w:rsid w:val="7002211B"/>
    <w:rsid w:val="705FA71E"/>
    <w:rsid w:val="70B72229"/>
    <w:rsid w:val="70F1C56A"/>
    <w:rsid w:val="7158DD66"/>
    <w:rsid w:val="71BEBD01"/>
    <w:rsid w:val="7370ED80"/>
    <w:rsid w:val="73BE16BD"/>
    <w:rsid w:val="73F41155"/>
    <w:rsid w:val="7654B2AA"/>
    <w:rsid w:val="77E15B43"/>
    <w:rsid w:val="78D41104"/>
    <w:rsid w:val="78E86EA5"/>
    <w:rsid w:val="78FBFFB4"/>
    <w:rsid w:val="7923AD02"/>
    <w:rsid w:val="798A51BF"/>
    <w:rsid w:val="7B8492EB"/>
    <w:rsid w:val="7D7E4D04"/>
    <w:rsid w:val="7DA8660E"/>
    <w:rsid w:val="7E682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BFFB4"/>
  <w15:chartTrackingRefBased/>
  <w15:docId w15:val="{505D7122-7368-4F91-B89C-36C3BBB75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5E55CF57"/>
    <w:rPr>
      <w:color w:val="467886"/>
      <w:u w:val="single"/>
    </w:rPr>
  </w:style>
  <w:style w:type="paragraph" w:styleId="Commentaire">
    <w:name w:val="annotation text"/>
    <w:basedOn w:val="Normal"/>
    <w:link w:val="Commentaire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Rvision">
    <w:name w:val="Revision"/>
    <w:hidden/>
    <w:uiPriority w:val="99"/>
    <w:semiHidden/>
    <w:rsid w:val="00851946"/>
    <w:pPr>
      <w:spacing w:after="0" w:line="240" w:lineRule="auto"/>
    </w:pPr>
  </w:style>
  <w:style w:type="character" w:styleId="Mentionnonrsolue">
    <w:name w:val="Unresolved Mention"/>
    <w:basedOn w:val="Policepardfaut"/>
    <w:uiPriority w:val="99"/>
    <w:semiHidden/>
    <w:unhideWhenUsed/>
    <w:rsid w:val="00326059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E45D2D"/>
    <w:rPr>
      <w:color w:val="96607D" w:themeColor="followed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45D2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45D2D"/>
    <w:rPr>
      <w:b/>
      <w:bCs/>
      <w:sz w:val="20"/>
      <w:szCs w:val="20"/>
    </w:rPr>
  </w:style>
  <w:style w:type="character" w:styleId="Mention">
    <w:name w:val="Mention"/>
    <w:basedOn w:val="Policepardfaut"/>
    <w:uiPriority w:val="99"/>
    <w:unhideWhenUsed/>
    <w:rsid w:val="00E45D2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fr.wikipedia.org/" TargetMode="External"/><Relationship Id="rId21" Type="http://schemas.openxmlformats.org/officeDocument/2006/relationships/hyperlink" Target="https://doi.org/10.1177/105649269212008" TargetMode="External"/><Relationship Id="rId42" Type="http://schemas.openxmlformats.org/officeDocument/2006/relationships/hyperlink" Target="https://lifehacker.com/top-10-office-decluttering-tricks-5641578" TargetMode="External"/><Relationship Id="rId47" Type="http://schemas.openxmlformats.org/officeDocument/2006/relationships/hyperlink" Target="https://www.ted.com/talks/margaret_heffernan_why_it_s_time_to_forget_the_pecking_order_at_work?language=en" TargetMode="External"/><Relationship Id="rId63" Type="http://schemas.openxmlformats.org/officeDocument/2006/relationships/hyperlink" Target="https://doi.org/10.1037/h0062738" TargetMode="External"/><Relationship Id="rId68" Type="http://schemas.openxmlformats.org/officeDocument/2006/relationships/hyperlink" Target="https://doi.org/10.1080/17439760600619609" TargetMode="External"/><Relationship Id="rId84" Type="http://schemas.openxmlformats.org/officeDocument/2006/relationships/hyperlink" Target="https://nationalwellness.org/resources/six-dimensions-of-wellness/" TargetMode="External"/><Relationship Id="rId89" Type="http://schemas.openxmlformats.org/officeDocument/2006/relationships/hyperlink" Target="https://lifehacker.com/twitters-jack-dorsey-create-a-daily-do-and-dont-li-1452331142" TargetMode="External"/><Relationship Id="rId112" Type="http://schemas.openxmlformats.org/officeDocument/2006/relationships/hyperlink" Target="https://www.businessinsider.com/why-introverts-can-be-the-best-leaders-2014-9" TargetMode="External"/><Relationship Id="rId16" Type="http://schemas.openxmlformats.org/officeDocument/2006/relationships/hyperlink" Target="https://doi.org/10.1016/j.leaqua.2005.03.001" TargetMode="External"/><Relationship Id="rId107" Type="http://schemas.openxmlformats.org/officeDocument/2006/relationships/hyperlink" Target="https://doi.org/10.9707/2307-0919.1116" TargetMode="External"/><Relationship Id="rId11" Type="http://schemas.openxmlformats.org/officeDocument/2006/relationships/hyperlink" Target="https://www.alleydog.com/glossary/definition.php?term=Einstellung+Effect" TargetMode="External"/><Relationship Id="rId32" Type="http://schemas.openxmlformats.org/officeDocument/2006/relationships/hyperlink" Target="https://doi.org/10.1080/002075998400619" TargetMode="External"/><Relationship Id="rId37" Type="http://schemas.openxmlformats.org/officeDocument/2006/relationships/hyperlink" Target="https://signalvnoise.com/posts/3124-give-it-five-minutes" TargetMode="External"/><Relationship Id="rId53" Type="http://schemas.openxmlformats.org/officeDocument/2006/relationships/hyperlink" Target="https://www.youtube.com/watch?v=dk3n3QcTPq0" TargetMode="External"/><Relationship Id="rId58" Type="http://schemas.openxmlformats.org/officeDocument/2006/relationships/hyperlink" Target="https://doi.org/10.1037/0022-3514.77.6.1121" TargetMode="External"/><Relationship Id="rId74" Type="http://schemas.openxmlformats.org/officeDocument/2006/relationships/hyperlink" Target="https://doi.org/10.1016/j.leaqua.2009.01.013" TargetMode="External"/><Relationship Id="rId79" Type="http://schemas.openxmlformats.org/officeDocument/2006/relationships/hyperlink" Target="https://www.6seconds.org/2021/01/08/getting-unstuck-power-naming-emotions/" TargetMode="External"/><Relationship Id="rId102" Type="http://schemas.openxmlformats.org/officeDocument/2006/relationships/hyperlink" Target="https://doi.org/10.1002/jls.21424" TargetMode="External"/><Relationship Id="rId123" Type="http://schemas.openxmlformats.org/officeDocument/2006/relationships/hyperlink" Target="https://www.kellevision.com/kellevision/2009/05/what-you-hate-most-in-others.html" TargetMode="External"/><Relationship Id="rId128" Type="http://schemas.openxmlformats.org/officeDocument/2006/relationships/fontTable" Target="fontTable.xml"/><Relationship Id="rId5" Type="http://schemas.openxmlformats.org/officeDocument/2006/relationships/styles" Target="styles.xml"/><Relationship Id="rId90" Type="http://schemas.openxmlformats.org/officeDocument/2006/relationships/hyperlink" Target="https://www.authenticityconsulting.com/misc/long.pdf" TargetMode="External"/><Relationship Id="rId95" Type="http://schemas.openxmlformats.org/officeDocument/2006/relationships/hyperlink" Target="https://hbr.org/2014/01/three-ways-leaders-can-listen-with-more-empathy" TargetMode="External"/><Relationship Id="rId22" Type="http://schemas.openxmlformats.org/officeDocument/2006/relationships/hyperlink" Target="https://www.youtube.com/watch?v=puC6bKQvpmI" TargetMode="External"/><Relationship Id="rId27" Type="http://schemas.openxmlformats.org/officeDocument/2006/relationships/hyperlink" Target="https://doi.org/10.1177/001088040204300204" TargetMode="External"/><Relationship Id="rId43" Type="http://schemas.openxmlformats.org/officeDocument/2006/relationships/hyperlink" Target="https://doi.org/10.1111/j.1741-3737.2000.00737.x" TargetMode="External"/><Relationship Id="rId48" Type="http://schemas.openxmlformats.org/officeDocument/2006/relationships/hyperlink" Target="https://doi.org/10.1108/13527599710195402" TargetMode="External"/><Relationship Id="rId64" Type="http://schemas.openxmlformats.org/officeDocument/2006/relationships/hyperlink" Target="https://doi.org/10.1002/job.2577" TargetMode="External"/><Relationship Id="rId69" Type="http://schemas.openxmlformats.org/officeDocument/2006/relationships/hyperlink" Target="https://doi.org/10.2307/257111" TargetMode="External"/><Relationship Id="rId113" Type="http://schemas.openxmlformats.org/officeDocument/2006/relationships/hyperlink" Target="https://spiralis.ca/ressources/sentiments-et-besoins/" TargetMode="External"/><Relationship Id="rId118" Type="http://schemas.openxmlformats.org/officeDocument/2006/relationships/hyperlink" Target="https://www.ted.com/talks/roselinde_torres_what_it_takes_to_be_a_great_leader" TargetMode="External"/><Relationship Id="rId80" Type="http://schemas.openxmlformats.org/officeDocument/2006/relationships/hyperlink" Target="https://www.enneagramme.com/Articles/2004/EM_0403_a1.htm" TargetMode="External"/><Relationship Id="rId85" Type="http://schemas.openxmlformats.org/officeDocument/2006/relationships/hyperlink" Target="https://www.huffpost.com/entry/5-reasons-why-feedback-is_b_8728332" TargetMode="External"/><Relationship Id="rId12" Type="http://schemas.openxmlformats.org/officeDocument/2006/relationships/hyperlink" Target="https://doi.org/10.1111/jopy.12029" TargetMode="External"/><Relationship Id="rId17" Type="http://schemas.openxmlformats.org/officeDocument/2006/relationships/hyperlink" Target="https://www.psychologytoday.com/blog/the-intelligent-divorce/201309/getting-unstuck-revitalizing-your-work-life" TargetMode="External"/><Relationship Id="rId33" Type="http://schemas.openxmlformats.org/officeDocument/2006/relationships/hyperlink" Target="https://www.inc.com/peter-economy/7-powerful-reasons-to-take-your-next-meeting-for-a-walk.html" TargetMode="External"/><Relationship Id="rId38" Type="http://schemas.openxmlformats.org/officeDocument/2006/relationships/hyperlink" Target="https://hbr.org/2015/07/the-condensed-guide-to-running-meetings" TargetMode="External"/><Relationship Id="rId59" Type="http://schemas.openxmlformats.org/officeDocument/2006/relationships/hyperlink" Target="https://www.psychologytoday.com/intl/blog/the-new-resilience/201308/why-business-leaders-need-to-build-greater-self-awareness" TargetMode="External"/><Relationship Id="rId103" Type="http://schemas.openxmlformats.org/officeDocument/2006/relationships/hyperlink" Target="https://www.cci.health.wa.gov.au/~/media/CCI/Consumer-Modules/Put-Off-Procrastinating/Putting-Off-Procrastinating---05---Practical-Techniques-to-stop-Procrastination.pdf" TargetMode="External"/><Relationship Id="rId108" Type="http://schemas.openxmlformats.org/officeDocument/2006/relationships/hyperlink" Target="https://doi.org/10.1177/0022022101032005001" TargetMode="External"/><Relationship Id="rId124" Type="http://schemas.openxmlformats.org/officeDocument/2006/relationships/hyperlink" Target="https://www.marketleadership.net/responding-negative-surprise/" TargetMode="External"/><Relationship Id="rId129" Type="http://schemas.openxmlformats.org/officeDocument/2006/relationships/theme" Target="theme/theme1.xml"/><Relationship Id="rId54" Type="http://schemas.openxmlformats.org/officeDocument/2006/relationships/hyperlink" Target="https://usatoday30.usatoday.com/money/media/2002-12-26-cheese-usat_x.htm" TargetMode="External"/><Relationship Id="rId70" Type="http://schemas.openxmlformats.org/officeDocument/2006/relationships/hyperlink" Target="https://gillesmartin.blogs.com/zone_franche/2007/09/des-singes-sur-.html" TargetMode="External"/><Relationship Id="rId75" Type="http://schemas.openxmlformats.org/officeDocument/2006/relationships/hyperlink" Target="https://www.merriam-webster.com/dictionary/goal" TargetMode="External"/><Relationship Id="rId91" Type="http://schemas.openxmlformats.org/officeDocument/2006/relationships/hyperlink" Target="https://www.jstor.org/stable/j.ctt1npsdv.8" TargetMode="External"/><Relationship Id="rId96" Type="http://schemas.openxmlformats.org/officeDocument/2006/relationships/hyperlink" Target="https://leadershipfreak.blog/2017/03/27/12-sentences-that-prevent-reverse-delegation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23" Type="http://schemas.openxmlformats.org/officeDocument/2006/relationships/hyperlink" Target="https://www.forbes.com/sites/travisbradberry/2012/11/09/leadership-2-0-are-you-an-adaptive-leader/" TargetMode="External"/><Relationship Id="rId28" Type="http://schemas.openxmlformats.org/officeDocument/2006/relationships/hyperlink" Target="https://www.collinsdictionary.com/dictionary/english/kindness" TargetMode="External"/><Relationship Id="rId49" Type="http://schemas.openxmlformats.org/officeDocument/2006/relationships/hyperlink" Target="https://alainhunkins.com/2016-10-5-important-reasons-to-avoid-irony-and-sarcasm/" TargetMode="External"/><Relationship Id="rId114" Type="http://schemas.openxmlformats.org/officeDocument/2006/relationships/hyperlink" Target="https://www.youtube.com/watch?v=5TI48GTK9VQ" TargetMode="External"/><Relationship Id="rId119" Type="http://schemas.openxmlformats.org/officeDocument/2006/relationships/hyperlink" Target="https://web.mit.edu/curhan/www/docs/Articles/15341_Readings/Group_Dynamics/Tuckman_1965_Developmental_sequence_in_small_groups.pdf" TargetMode="External"/><Relationship Id="rId44" Type="http://schemas.openxmlformats.org/officeDocument/2006/relationships/hyperlink" Target="https://doi.org/10.1007/s10551-011-0897-7" TargetMode="External"/><Relationship Id="rId60" Type="http://schemas.openxmlformats.org/officeDocument/2006/relationships/hyperlink" Target="https://tomlaforce.com/stop-passive-aggressive-behavior/" TargetMode="External"/><Relationship Id="rId65" Type="http://schemas.openxmlformats.org/officeDocument/2006/relationships/hyperlink" Target="https://www.psychologytoday.com/intl/blog/happiness-in-this-world/201309/how-to-find-your-mission" TargetMode="External"/><Relationship Id="rId81" Type="http://schemas.openxmlformats.org/officeDocument/2006/relationships/hyperlink" Target="https://doi.org/10.1177/001872670505992" TargetMode="External"/><Relationship Id="rId86" Type="http://schemas.openxmlformats.org/officeDocument/2006/relationships/hyperlink" Target="https://doi.org/10.4236/ojl.2022.114023" TargetMode="External"/><Relationship Id="rId130" Type="http://schemas.microsoft.com/office/2019/05/relationships/documenttasks" Target="documenttasks/documenttasks1.xml"/><Relationship Id="rId13" Type="http://schemas.openxmlformats.org/officeDocument/2006/relationships/hyperlink" Target="https://www.ted.com/talks/dan_ariely_what_makes_us_feel_good_about_our_work" TargetMode="External"/><Relationship Id="rId18" Type="http://schemas.openxmlformats.org/officeDocument/2006/relationships/hyperlink" Target="https://lifehacker.com/how-to-identify-and-learn-from-your-mistakes-5863490" TargetMode="External"/><Relationship Id="rId39" Type="http://schemas.openxmlformats.org/officeDocument/2006/relationships/hyperlink" Target="https://doi.org/10.1016/j.leaqua.2005.03.003" TargetMode="External"/><Relationship Id="rId109" Type="http://schemas.openxmlformats.org/officeDocument/2006/relationships/hyperlink" Target="https://doi.org/10.1016/j.leaqua.2005.03.005" TargetMode="External"/><Relationship Id="rId34" Type="http://schemas.openxmlformats.org/officeDocument/2006/relationships/hyperlink" Target="https://www.theglobeandmail.com/life/relationships/what-should-i-do-about-my-bully-brother-in-law/article4604565/" TargetMode="External"/><Relationship Id="rId50" Type="http://schemas.openxmlformats.org/officeDocument/2006/relationships/hyperlink" Target="https://icfquebec.org/quest-ce-que-le-coaching" TargetMode="External"/><Relationship Id="rId55" Type="http://schemas.openxmlformats.org/officeDocument/2006/relationships/hyperlink" Target="https://doi.org/10.1093/clipsy.bpg016" TargetMode="External"/><Relationship Id="rId76" Type="http://schemas.openxmlformats.org/officeDocument/2006/relationships/hyperlink" Target="https://www.merriam-webster.com/dictionary/zinger" TargetMode="External"/><Relationship Id="rId97" Type="http://schemas.openxmlformats.org/officeDocument/2006/relationships/hyperlink" Target="https://ronrolheiser.com/meaning-and-happiness/" TargetMode="External"/><Relationship Id="rId104" Type="http://schemas.openxmlformats.org/officeDocument/2006/relationships/hyperlink" Target="https://doi.org/10.1002/ltl.269" TargetMode="External"/><Relationship Id="rId120" Type="http://schemas.openxmlformats.org/officeDocument/2006/relationships/hyperlink" Target="https://doi.org/10.1016/j.leaqua.2016.10.011" TargetMode="External"/><Relationship Id="rId125" Type="http://schemas.openxmlformats.org/officeDocument/2006/relationships/hyperlink" Target="https://breakingmuscle.com/developing-self-awareness-a-messy-ugly-five-step-process/" TargetMode="External"/><Relationship Id="rId7" Type="http://schemas.openxmlformats.org/officeDocument/2006/relationships/webSettings" Target="webSettings.xml"/><Relationship Id="rId71" Type="http://schemas.openxmlformats.org/officeDocument/2006/relationships/hyperlink" Target="https://doi.org/10.1177/1754073916639667" TargetMode="External"/><Relationship Id="rId92" Type="http://schemas.openxmlformats.org/officeDocument/2006/relationships/hyperlink" Target="https://reseausagesse.com/wp-content/uploads/2018/09/Revue-que%CC%81be%CC%81coise-de-gestalt-volume-6-2003.pdf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doi.org/10.1177/106907279500300202" TargetMode="External"/><Relationship Id="rId24" Type="http://schemas.openxmlformats.org/officeDocument/2006/relationships/hyperlink" Target="https://www.ccl.org/multimedia/podcast/the-six-principles-of-leadership-coaching/" TargetMode="External"/><Relationship Id="rId40" Type="http://schemas.openxmlformats.org/officeDocument/2006/relationships/hyperlink" Target="https://hbswk.hbs.edu/item/why-leaders-lose-their-way" TargetMode="External"/><Relationship Id="rId45" Type="http://schemas.openxmlformats.org/officeDocument/2006/relationships/hyperlink" Target="https://doi.org/10.1016/j.leaqua.2016.10.006" TargetMode="External"/><Relationship Id="rId66" Type="http://schemas.openxmlformats.org/officeDocument/2006/relationships/hyperlink" Target="https://doi.org/10.1007/BF01014038" TargetMode="External"/><Relationship Id="rId87" Type="http://schemas.openxmlformats.org/officeDocument/2006/relationships/hyperlink" Target="https://www.oprah.com/spirit/35-little-acts-of-kindness" TargetMode="External"/><Relationship Id="rId110" Type="http://schemas.openxmlformats.org/officeDocument/2006/relationships/hyperlink" Target="https://www.businessinsider.com/3-areas-where-consistency-from-a-leader-is-critical-2011-4" TargetMode="External"/><Relationship Id="rId115" Type="http://schemas.openxmlformats.org/officeDocument/2006/relationships/hyperlink" Target="https://www.cnet.com/uk/news/jack-dorsey-holds-impromptu-art-and-lifestyle-symposium/" TargetMode="External"/><Relationship Id="rId61" Type="http://schemas.openxmlformats.org/officeDocument/2006/relationships/hyperlink" Target="https://files.eric.ed.gov/fulltext/ED214014.pdf" TargetMode="External"/><Relationship Id="rId82" Type="http://schemas.openxmlformats.org/officeDocument/2006/relationships/hyperlink" Target="https://medium.com/indian-thoughts/real-leadership-influence-tropes-for-2017-the-cialdini-way-ead8734b6267" TargetMode="External"/><Relationship Id="rId19" Type="http://schemas.openxmlformats.org/officeDocument/2006/relationships/hyperlink" Target="http://oserchanger.com/blogue_2/2013/05/13/lacher_prise/" TargetMode="External"/><Relationship Id="rId14" Type="http://schemas.openxmlformats.org/officeDocument/2006/relationships/hyperlink" Target="https://www.assertivite.net/10-astuces-developper-assertivite/" TargetMode="External"/><Relationship Id="rId30" Type="http://schemas.openxmlformats.org/officeDocument/2006/relationships/hyperlink" Target="https://doi.org/10.3917/cjung.123.0051" TargetMode="External"/><Relationship Id="rId35" Type="http://schemas.openxmlformats.org/officeDocument/2006/relationships/hyperlink" Target="http://greatergood.berkeley.edu/article/item/why_gratitude_is_good" TargetMode="External"/><Relationship Id="rId56" Type="http://schemas.openxmlformats.org/officeDocument/2006/relationships/hyperlink" Target="https://doi.org/10.1037/0022-3514.42.1.168" TargetMode="External"/><Relationship Id="rId77" Type="http://schemas.openxmlformats.org/officeDocument/2006/relationships/hyperlink" Target="https://doi.org/10.1037/0033-295X.106.1.3" TargetMode="External"/><Relationship Id="rId100" Type="http://schemas.openxmlformats.org/officeDocument/2006/relationships/hyperlink" Target="https://www.linkedin.com/in/paulrousseau/" TargetMode="External"/><Relationship Id="rId105" Type="http://schemas.openxmlformats.org/officeDocument/2006/relationships/hyperlink" Target="https://www.forbes.com/sites/danschawbel/2013/04/09/adam-grant-be-a-giver-not-a-taker-to-succeed-at-work/" TargetMode="External"/><Relationship Id="rId126" Type="http://schemas.openxmlformats.org/officeDocument/2006/relationships/hyperlink" Target="https://doi.org/10.1038/scientificamerican0608-88" TargetMode="External"/><Relationship Id="rId8" Type="http://schemas.openxmlformats.org/officeDocument/2006/relationships/hyperlink" Target="https://www.ted.com/talks/shawn_achor_the_happy_secret_to_better_work/" TargetMode="External"/><Relationship Id="rId51" Type="http://schemas.openxmlformats.org/officeDocument/2006/relationships/hyperlink" Target="https://ippanetwork.org/aboutippa/" TargetMode="External"/><Relationship Id="rId72" Type="http://schemas.openxmlformats.org/officeDocument/2006/relationships/hyperlink" Target="https://doi.org/10.1016/j.paid.2023.112468" TargetMode="External"/><Relationship Id="rId93" Type="http://schemas.openxmlformats.org/officeDocument/2006/relationships/hyperlink" Target="https://www.psychomedia.qc.ca/psychologie/biais-cognitifs" TargetMode="External"/><Relationship Id="rId98" Type="http://schemas.openxmlformats.org/officeDocument/2006/relationships/hyperlink" Target="https://www.cbc.ca/news/health/shawn-achor-s-6-exercises-for-happiness-1.3040937" TargetMode="External"/><Relationship Id="rId121" Type="http://schemas.openxmlformats.org/officeDocument/2006/relationships/hyperlink" Target="https://doi.org/10.5465/ame.1995.9512032194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https://stresshumain.ca/a-propos/pourquoi-un-mammouth/" TargetMode="External"/><Relationship Id="rId46" Type="http://schemas.openxmlformats.org/officeDocument/2006/relationships/hyperlink" Target="https://doi.org/10.1016/j.leaqua.2007.03.008" TargetMode="External"/><Relationship Id="rId67" Type="http://schemas.openxmlformats.org/officeDocument/2006/relationships/hyperlink" Target="https://doi.org/10.5465/amle.2008.32712618" TargetMode="External"/><Relationship Id="rId116" Type="http://schemas.openxmlformats.org/officeDocument/2006/relationships/hyperlink" Target="https://www.jeremystatton.com/goal-is" TargetMode="External"/><Relationship Id="rId20" Type="http://schemas.openxmlformats.org/officeDocument/2006/relationships/hyperlink" Target="https://www.psychologytoday.com/intl/blog/prescriptions-for-life/201202/take-back-your-life-how-to-say-no-more-often" TargetMode="External"/><Relationship Id="rId41" Type="http://schemas.openxmlformats.org/officeDocument/2006/relationships/hyperlink" Target="https://doi.org/10.1037/0021-9010.75.6.698" TargetMode="External"/><Relationship Id="rId62" Type="http://schemas.openxmlformats.org/officeDocument/2006/relationships/hyperlink" Target="https://doi.org/10.1016/j.leaqua.2016.11.001" TargetMode="External"/><Relationship Id="rId83" Type="http://schemas.openxmlformats.org/officeDocument/2006/relationships/hyperlink" Target="https://doi.org/10.1016/j.leaqua.2016.10.012" TargetMode="External"/><Relationship Id="rId88" Type="http://schemas.openxmlformats.org/officeDocument/2006/relationships/hyperlink" Target="https://doi.org/10.1007/s10551-012-1322-6" TargetMode="External"/><Relationship Id="rId111" Type="http://schemas.openxmlformats.org/officeDocument/2006/relationships/hyperlink" Target="https://www.ted.com/talks/simon_sinek_why_good_leaders_make_you_feel_safe" TargetMode="External"/><Relationship Id="rId15" Type="http://schemas.openxmlformats.org/officeDocument/2006/relationships/hyperlink" Target="https://www.assertivite.net/definition-assertivite/" TargetMode="External"/><Relationship Id="rId36" Type="http://schemas.openxmlformats.org/officeDocument/2006/relationships/hyperlink" Target="https://doi.org/10.1177/030630708801400202" TargetMode="External"/><Relationship Id="rId57" Type="http://schemas.openxmlformats.org/officeDocument/2006/relationships/hyperlink" Target="https://www.hrreporter.com/opinion/hr-policies-practices/is-theory-x-management-really-dead/297822" TargetMode="External"/><Relationship Id="rId106" Type="http://schemas.openxmlformats.org/officeDocument/2006/relationships/hyperlink" Target="https://hbr.org/2013/04/the-sandwich-approach-undermin" TargetMode="External"/><Relationship Id="rId127" Type="http://schemas.openxmlformats.org/officeDocument/2006/relationships/hyperlink" Target="https://doi.org/10.1037/a0025169" TargetMode="External"/><Relationship Id="rId10" Type="http://schemas.openxmlformats.org/officeDocument/2006/relationships/hyperlink" Target="https://www.affirmation-de-soi.info/comment-utiliser-la-technique-du-brouillard.php" TargetMode="External"/><Relationship Id="rId31" Type="http://schemas.openxmlformats.org/officeDocument/2006/relationships/hyperlink" Target="https://doi.org/10.1037/0022-3514.54.3.486" TargetMode="External"/><Relationship Id="rId52" Type="http://schemas.openxmlformats.org/officeDocument/2006/relationships/hyperlink" Target="https://doi.org/10.1108/13527590810898491" TargetMode="External"/><Relationship Id="rId73" Type="http://schemas.openxmlformats.org/officeDocument/2006/relationships/hyperlink" Target="https://transformingyourstemcareer.com/2013/04/26/leadership-myths-busted/" TargetMode="External"/><Relationship Id="rId78" Type="http://schemas.openxmlformats.org/officeDocument/2006/relationships/hyperlink" Target="https://doi.org/10.1016/j.leaqua.2005.03.006" TargetMode="External"/><Relationship Id="rId94" Type="http://schemas.openxmlformats.org/officeDocument/2006/relationships/hyperlink" Target="https://fs.blog/knowledge-project-podcast/naval-ravikant/" TargetMode="External"/><Relationship Id="rId99" Type="http://schemas.openxmlformats.org/officeDocument/2006/relationships/hyperlink" Target="https://paulrousseau.com/" TargetMode="External"/><Relationship Id="rId101" Type="http://schemas.openxmlformats.org/officeDocument/2006/relationships/hyperlink" Target="https://doi.org/10.1007/978-3-031-17299-1_2630" TargetMode="External"/><Relationship Id="rId122" Type="http://schemas.openxmlformats.org/officeDocument/2006/relationships/hyperlink" Target="https://mavieenmains.com/comment-prendre-bonne-decision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eqleader.net/" TargetMode="External"/><Relationship Id="rId26" Type="http://schemas.openxmlformats.org/officeDocument/2006/relationships/hyperlink" Target="https://stresshumain.ca/le-stress/comprendre-son-stress/source-du-stress/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5B191432-D3E6-4D53-B907-A3E57D5E7736}">
    <t:Anchor>
      <t:Comment id="932529999"/>
    </t:Anchor>
    <t:History>
      <t:Event id="{14A5BDCA-4AA3-42A3-9746-9A8D8D1EC6D4}" time="2024-12-16T15:01:12.397Z">
        <t:Attribution userId="S::ferreira_da_silva_rosa.sirleia@uqam.ca::497585d1-1c9e-4e06-b63f-e8c3973d32c5" userProvider="AD" userName="Ferreira da Silva Rosa, Sirléia"/>
        <t:Anchor>
          <t:Comment id="932529999"/>
        </t:Anchor>
        <t:Create/>
      </t:Event>
      <t:Event id="{E01C13A3-638D-4EAC-A317-576885B3F009}" time="2024-12-16T15:01:12.397Z">
        <t:Attribution userId="S::ferreira_da_silva_rosa.sirleia@uqam.ca::497585d1-1c9e-4e06-b63f-e8c3973d32c5" userProvider="AD" userName="Ferreira da Silva Rosa, Sirléia"/>
        <t:Anchor>
          <t:Comment id="932529999"/>
        </t:Anchor>
        <t:Assign userId="S::methe.alexandre@uqam.ca::a3784cee-98c9-465e-a723-2acbf96e7154" userProvider="AD" userName="Méthé, Alexandre"/>
      </t:Event>
      <t:Event id="{4538A1A8-6AB1-48F0-833E-80D9830E5265}" time="2024-12-16T15:01:12.397Z">
        <t:Attribution userId="S::ferreira_da_silva_rosa.sirleia@uqam.ca::497585d1-1c9e-4e06-b63f-e8c3973d32c5" userProvider="AD" userName="Ferreira da Silva Rosa, Sirléia"/>
        <t:Anchor>
          <t:Comment id="932529999"/>
        </t:Anchor>
        <t:SetTitle title="@Méthé, Alexandre @Grimard, Céleste @Benkrid, Kenza Ne travailler pas stp sur la version web mais plutôt sur la version word : Bibliographie 16 décembre 2024.docx merci copié avec Kenza ce matin. Je vais le mettre en mode révision (fonctionnalité word) …"/>
      </t:Event>
    </t:History>
  </t:Task>
  <t:Task id="{D1C947C4-290E-40B8-A614-48020274420D}">
    <t:Anchor>
      <t:Comment id="659376564"/>
    </t:Anchor>
    <t:History>
      <t:Event id="{43B4B8B1-A24D-4DA5-AB93-34AD7C5B28BA}" time="2025-02-25T21:16:18.713Z">
        <t:Attribution userId="S::ferreira_da_silva_rosa.sirleia@uqam.ca::497585d1-1c9e-4e06-b63f-e8c3973d32c5" userProvider="AD" userName="Ferreira da Silva Rosa, Sirléia"/>
        <t:Anchor>
          <t:Comment id="659376564"/>
        </t:Anchor>
        <t:Create/>
      </t:Event>
      <t:Event id="{4868332E-0786-4EA4-B1A5-7C0FB4F835FE}" time="2025-02-25T21:16:18.713Z">
        <t:Attribution userId="S::ferreira_da_silva_rosa.sirleia@uqam.ca::497585d1-1c9e-4e06-b63f-e8c3973d32c5" userProvider="AD" userName="Ferreira da Silva Rosa, Sirléia"/>
        <t:Anchor>
          <t:Comment id="659376564"/>
        </t:Anchor>
        <t:Assign userId="S::bedard.alexandre@uqam.ca::bf5b20ae-ac54-4e6f-9f46-6b1dd1901bd8" userProvider="AD" userName="Bédard, Alexandre"/>
      </t:Event>
      <t:Event id="{A31DEAE0-1925-4E56-ACD8-F97F75660227}" time="2025-02-25T21:16:18.713Z">
        <t:Attribution userId="S::ferreira_da_silva_rosa.sirleia@uqam.ca::497585d1-1c9e-4e06-b63f-e8c3973d32c5" userProvider="AD" userName="Ferreira da Silva Rosa, Sirléia"/>
        <t:Anchor>
          <t:Comment id="659376564"/>
        </t:Anchor>
        <t:SetTitle title="…basics_of_coaching.htmSur le site de EQLeader, il y a 5 pages de blog sur le coaching. Peut-être que la ressource original a juste changer de nom :https://eqleader.net/?s=coaching@Bédard, Alexandre Nous avons decidé de mettre l’adresse du site de"/>
      </t:Event>
      <t:Event id="{4209F010-6694-4216-9EF7-081ED4A5768E}" time="2025-02-28T15:38:06.242Z">
        <t:Attribution userId="S::bedard.alexandre@uqam.ca::bf5b20ae-ac54-4e6f-9f46-6b1dd1901bd8" userProvider="AD" userName="Bédard, Alexandre"/>
        <t:Progress percentComplete="100"/>
      </t:Event>
    </t:History>
  </t:Task>
  <t:Task id="{A412C366-49E6-48A2-8FE4-35FF492E5412}">
    <t:Anchor>
      <t:Comment id="1969422988"/>
    </t:Anchor>
    <t:History>
      <t:Event id="{A5BCB1D3-C2C6-4083-94DD-1D92BB1D3716}" time="2025-02-25T22:06:46.038Z">
        <t:Attribution userId="S::ferreira_da_silva_rosa.sirleia@uqam.ca::497585d1-1c9e-4e06-b63f-e8c3973d32c5" userProvider="AD" userName="Ferreira da Silva Rosa, Sirléia"/>
        <t:Anchor>
          <t:Comment id="1969422988"/>
        </t:Anchor>
        <t:Create/>
      </t:Event>
      <t:Event id="{205E07BF-8F30-4167-9FE6-53858F50251B}" time="2025-02-25T22:06:46.038Z">
        <t:Attribution userId="S::ferreira_da_silva_rosa.sirleia@uqam.ca::497585d1-1c9e-4e06-b63f-e8c3973d32c5" userProvider="AD" userName="Ferreira da Silva Rosa, Sirléia"/>
        <t:Anchor>
          <t:Comment id="1969422988"/>
        </t:Anchor>
        <t:Assign userId="S::benkrid.kenza@uqam.ca::94180321-27c1-4f71-9e45-d07d120d0b23" userProvider="AD" userName="Benkrid, Kenza"/>
      </t:Event>
      <t:Event id="{199485DB-ABD5-4D3A-A874-65F19C2B43F9}" time="2025-02-25T22:06:46.038Z">
        <t:Attribution userId="S::ferreira_da_silva_rosa.sirleia@uqam.ca::497585d1-1c9e-4e06-b63f-e8c3973d32c5" userProvider="AD" userName="Ferreira da Silva Rosa, Sirléia"/>
        <t:Anchor>
          <t:Comment id="1969422988"/>
        </t:Anchor>
        <t:SetTitle title="On l’exclut parce que elle est déjà cité @Benkrid, Kenza "/>
      </t:Event>
      <t:Event id="{CAB1617B-958B-4FD8-B373-0E326819F84C}" time="2025-02-28T15:39:34.32Z">
        <t:Attribution userId="S::bedard.alexandre@uqam.ca::bf5b20ae-ac54-4e6f-9f46-6b1dd1901bd8" userProvider="AD" userName="Bédard, Alexandre"/>
        <t:Progress percentComplete="100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90eb74-a295-4a85-8754-5d1899aa2c11" xsi:nil="true"/>
    <lcf76f155ced4ddcb4097134ff3c332f xmlns="5a6a1138-eb3e-4203-bcf8-93d268553c2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4A315CD8F46543A7DD2634792CCBB6" ma:contentTypeVersion="12" ma:contentTypeDescription="Crée un document." ma:contentTypeScope="" ma:versionID="aa1b93d0453fe0806dfe0f89fcdc9c9a">
  <xsd:schema xmlns:xsd="http://www.w3.org/2001/XMLSchema" xmlns:xs="http://www.w3.org/2001/XMLSchema" xmlns:p="http://schemas.microsoft.com/office/2006/metadata/properties" xmlns:ns2="5a6a1138-eb3e-4203-bcf8-93d268553c27" xmlns:ns3="5c90eb74-a295-4a85-8754-5d1899aa2c11" targetNamespace="http://schemas.microsoft.com/office/2006/metadata/properties" ma:root="true" ma:fieldsID="da2dbfef24d6fea4bb46d73b54b5fa27" ns2:_="" ns3:_="">
    <xsd:import namespace="5a6a1138-eb3e-4203-bcf8-93d268553c27"/>
    <xsd:import namespace="5c90eb74-a295-4a85-8754-5d1899aa2c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6a1138-eb3e-4203-bcf8-93d268553c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d45bba45-d53b-4c34-89e1-5d6d245023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90eb74-a295-4a85-8754-5d1899aa2c1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9a07374-e769-41e2-b57e-f36f50e396b0}" ma:internalName="TaxCatchAll" ma:showField="CatchAllData" ma:web="5c90eb74-a295-4a85-8754-5d1899aa2c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2B132B-D9D0-4F22-BD16-D68AE7B43557}">
  <ds:schemaRefs>
    <ds:schemaRef ds:uri="http://schemas.microsoft.com/office/2006/metadata/properties"/>
    <ds:schemaRef ds:uri="http://schemas.microsoft.com/office/infopath/2007/PartnerControls"/>
    <ds:schemaRef ds:uri="5c90eb74-a295-4a85-8754-5d1899aa2c11"/>
    <ds:schemaRef ds:uri="5a6a1138-eb3e-4203-bcf8-93d268553c27"/>
  </ds:schemaRefs>
</ds:datastoreItem>
</file>

<file path=customXml/itemProps2.xml><?xml version="1.0" encoding="utf-8"?>
<ds:datastoreItem xmlns:ds="http://schemas.openxmlformats.org/officeDocument/2006/customXml" ds:itemID="{F866CA40-2F7E-4A61-9D46-ACCC9D6407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6a1138-eb3e-4203-bcf8-93d268553c27"/>
    <ds:schemaRef ds:uri="5c90eb74-a295-4a85-8754-5d1899aa2c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A3D18B-3353-4B01-93E8-D747E0C60A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7230</Words>
  <Characters>39768</Characters>
  <Application>Microsoft Office Word</Application>
  <DocSecurity>0</DocSecurity>
  <Lines>331</Lines>
  <Paragraphs>93</Paragraphs>
  <ScaleCrop>false</ScaleCrop>
  <Company/>
  <LinksUpToDate>false</LinksUpToDate>
  <CharactersWithSpaces>46905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Benkrid, Kenza</dc:creator>
  <cp:keywords/>
  <dc:description/>
  <cp:lastModifiedBy>Ferreira da Silva Rosa, Sirléia</cp:lastModifiedBy>
  <cp:revision>52</cp:revision>
  <dcterms:created xsi:type="dcterms:W3CDTF">2024-12-16T23:41:00Z</dcterms:created>
  <dcterms:modified xsi:type="dcterms:W3CDTF">2025-03-03T16:38:00Z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0x0101004A4A315CD8F46543A7DD2634792CCBB6</vt:lpwstr>
  </property>
  <property fmtid="{D5CDD505-2E9C-101B-9397-08002B2CF9AE}" pid="3" name="MediaServiceImageTags">
    <vt:lpwstr/>
  </property>
</Properties>
</file>